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D5F5C5" w14:textId="77777777" w:rsidR="007B4653" w:rsidRDefault="007B4653" w:rsidP="003C114D">
      <w:pPr>
        <w:rPr>
          <w:rFonts w:ascii="Times New Roman" w:hAnsi="Times New Roman" w:cs="Times New Roman"/>
          <w:sz w:val="24"/>
          <w:szCs w:val="24"/>
        </w:rPr>
      </w:pPr>
    </w:p>
    <w:p w14:paraId="248B8BBD" w14:textId="77777777" w:rsidR="007B4653" w:rsidRPr="00A237E2" w:rsidRDefault="007B4653" w:rsidP="003C114D">
      <w:pPr>
        <w:rPr>
          <w:rFonts w:cstheme="minorHAnsi"/>
          <w:b/>
          <w:bCs/>
          <w:sz w:val="24"/>
          <w:szCs w:val="24"/>
        </w:rPr>
      </w:pPr>
    </w:p>
    <w:p w14:paraId="001CF293" w14:textId="0DB68830" w:rsidR="007B4653" w:rsidRPr="00A237E2" w:rsidRDefault="007B4653" w:rsidP="003C114D">
      <w:pPr>
        <w:rPr>
          <w:rFonts w:cstheme="minorHAnsi"/>
          <w:b/>
          <w:bCs/>
          <w:sz w:val="24"/>
          <w:szCs w:val="24"/>
        </w:rPr>
      </w:pPr>
      <w:r w:rsidRPr="00A237E2">
        <w:rPr>
          <w:rFonts w:cstheme="minorHAnsi"/>
          <w:b/>
          <w:bCs/>
          <w:sz w:val="24"/>
          <w:szCs w:val="24"/>
        </w:rPr>
        <w:t>PROGRAMACIÓN 1º DE BACHILLERATO CULTURA CIENTÍFICA</w:t>
      </w:r>
    </w:p>
    <w:p w14:paraId="2E9362CB" w14:textId="5088B3B2" w:rsidR="007B4653" w:rsidRPr="00A237E2" w:rsidRDefault="007B4653" w:rsidP="003C114D">
      <w:pPr>
        <w:rPr>
          <w:rFonts w:cstheme="minorHAnsi"/>
          <w:b/>
          <w:bCs/>
          <w:sz w:val="24"/>
          <w:szCs w:val="24"/>
        </w:rPr>
      </w:pPr>
      <w:r w:rsidRPr="00A237E2">
        <w:rPr>
          <w:rFonts w:cstheme="minorHAnsi"/>
          <w:b/>
          <w:bCs/>
          <w:sz w:val="24"/>
          <w:szCs w:val="24"/>
        </w:rPr>
        <w:t>CURSO 2022-23</w:t>
      </w:r>
    </w:p>
    <w:p w14:paraId="27628F9A" w14:textId="0B2BDBEB" w:rsidR="007B4653" w:rsidRPr="007B4653" w:rsidRDefault="007B4653" w:rsidP="003C114D">
      <w:pPr>
        <w:rPr>
          <w:rFonts w:ascii="Times New Roman" w:hAnsi="Times New Roman" w:cs="Times New Roman"/>
          <w:b/>
          <w:bCs/>
          <w:sz w:val="24"/>
          <w:szCs w:val="24"/>
        </w:rPr>
      </w:pPr>
    </w:p>
    <w:p w14:paraId="2CA07919" w14:textId="5B097A30" w:rsidR="007B4653" w:rsidRPr="00F72730" w:rsidRDefault="007B4653" w:rsidP="00F72730">
      <w:pPr>
        <w:pStyle w:val="Prrafodelista"/>
        <w:numPr>
          <w:ilvl w:val="0"/>
          <w:numId w:val="28"/>
        </w:numPr>
        <w:rPr>
          <w:rFonts w:cstheme="minorHAnsi"/>
          <w:b/>
          <w:bCs/>
          <w:sz w:val="24"/>
          <w:szCs w:val="24"/>
        </w:rPr>
      </w:pPr>
      <w:r w:rsidRPr="00F72730">
        <w:rPr>
          <w:rFonts w:cstheme="minorHAnsi"/>
          <w:b/>
          <w:bCs/>
          <w:sz w:val="24"/>
          <w:szCs w:val="24"/>
        </w:rPr>
        <w:t>INTRODUCCIÓN</w:t>
      </w:r>
      <w:r w:rsidR="00F72730">
        <w:rPr>
          <w:rFonts w:cstheme="minorHAnsi"/>
          <w:b/>
          <w:bCs/>
          <w:sz w:val="24"/>
          <w:szCs w:val="24"/>
        </w:rPr>
        <w:t>:</w:t>
      </w:r>
      <w:r w:rsidR="00F72730" w:rsidRPr="00F72730">
        <w:t xml:space="preserve"> </w:t>
      </w:r>
      <w:r w:rsidR="00F72730" w:rsidRPr="00F72730">
        <w:rPr>
          <w:b/>
          <w:bCs/>
          <w:sz w:val="24"/>
          <w:szCs w:val="24"/>
        </w:rPr>
        <w:t>CONCEPTUALIZACIÓN Y CARACTERÍSTICAS DE LA MATERIA</w:t>
      </w:r>
    </w:p>
    <w:p w14:paraId="226196B0" w14:textId="77777777" w:rsidR="007B4653" w:rsidRPr="00A237E2" w:rsidRDefault="007B4653" w:rsidP="003C114D">
      <w:pPr>
        <w:rPr>
          <w:rFonts w:cstheme="minorHAnsi"/>
          <w:sz w:val="24"/>
          <w:szCs w:val="24"/>
        </w:rPr>
      </w:pPr>
    </w:p>
    <w:p w14:paraId="58301FC2" w14:textId="13B8EC4D" w:rsidR="00B34676" w:rsidRPr="00A237E2" w:rsidRDefault="007B4653" w:rsidP="007B4653">
      <w:pPr>
        <w:jc w:val="both"/>
        <w:rPr>
          <w:rFonts w:cstheme="minorHAnsi"/>
          <w:sz w:val="24"/>
          <w:szCs w:val="24"/>
        </w:rPr>
      </w:pPr>
      <w:r w:rsidRPr="00A237E2">
        <w:rPr>
          <w:rFonts w:cstheme="minorHAnsi"/>
          <w:sz w:val="24"/>
          <w:szCs w:val="24"/>
        </w:rPr>
        <w:t>El avance de las sociedades modernas está en gran medida condicionado por los progresos científico-tecnológicos. En el actual mundo globalizado en el que el acceso a las noticias relacionadas con la ciencia y la tecnología está al alcance del alumnado en cuestión de segundos, se hace necesario fomentar en ellos la reflexión, análisis profundo y comprensión de estas noticias. La materia Cultura Científica pretende abordar este objetivo, así como propiciar en los estudiantes la toma de decisiones racionales y con criterio propio, estudiar los principales descubrimientos científicos hasta la fecha y estimular vocaciones científico-tecnológicas en el alumnado. No obstante, la actividad científica debe estar acotada por unos principios éticos y estar regulada desde el punto de vista legal, factores que también se tienen en cuenta en el desarrollo de la materia. Además, los alumnos deben comprender y valorar la consonancia que debe existir entre el desarrollo científico-tecnológico y la protección del medio ambiente. Por ello, otro elemento nuclear de la materia será la contribución de la ciencia, la tecnología y la innovación al desarrollo de los Objetivos de Desarrollo Sostenible contenidos dentro de la Agenda 2030</w:t>
      </w:r>
      <w:r w:rsidR="00A237E2" w:rsidRPr="00A237E2">
        <w:rPr>
          <w:rFonts w:cstheme="minorHAnsi"/>
          <w:sz w:val="24"/>
          <w:szCs w:val="24"/>
        </w:rPr>
        <w:t>.</w:t>
      </w:r>
    </w:p>
    <w:p w14:paraId="24198EEC" w14:textId="12BDC06B" w:rsidR="00A237E2" w:rsidRDefault="00A237E2" w:rsidP="00A237E2">
      <w:pPr>
        <w:numPr>
          <w:ilvl w:val="0"/>
          <w:numId w:val="17"/>
        </w:numPr>
        <w:spacing w:after="200" w:line="276" w:lineRule="auto"/>
        <w:contextualSpacing/>
        <w:rPr>
          <w:rFonts w:ascii="Calibri" w:eastAsia="Calibri" w:hAnsi="Calibri" w:cs="Times New Roman"/>
          <w:b/>
          <w:sz w:val="24"/>
          <w:szCs w:val="24"/>
        </w:rPr>
      </w:pPr>
      <w:r w:rsidRPr="00A237E2">
        <w:rPr>
          <w:rFonts w:ascii="Calibri" w:eastAsia="Calibri" w:hAnsi="Calibri" w:cs="Times New Roman"/>
          <w:b/>
          <w:sz w:val="24"/>
          <w:szCs w:val="24"/>
        </w:rPr>
        <w:t>Contribución de la materia al logro de los objetivos de etapa.</w:t>
      </w:r>
    </w:p>
    <w:p w14:paraId="148B83FE" w14:textId="3D742D3D" w:rsidR="00A237E2" w:rsidRDefault="00A237E2" w:rsidP="00A237E2">
      <w:pPr>
        <w:spacing w:after="200" w:line="276" w:lineRule="auto"/>
        <w:ind w:left="720"/>
        <w:contextualSpacing/>
        <w:rPr>
          <w:rFonts w:ascii="Calibri" w:eastAsia="Calibri" w:hAnsi="Calibri" w:cs="Times New Roman"/>
          <w:b/>
          <w:sz w:val="24"/>
          <w:szCs w:val="24"/>
        </w:rPr>
      </w:pPr>
    </w:p>
    <w:p w14:paraId="2CF853EE" w14:textId="77777777" w:rsidR="00A237E2" w:rsidRPr="00A237E2" w:rsidRDefault="00A237E2" w:rsidP="00A237E2">
      <w:pPr>
        <w:spacing w:after="200" w:line="276" w:lineRule="auto"/>
        <w:contextualSpacing/>
        <w:jc w:val="both"/>
        <w:rPr>
          <w:rFonts w:ascii="Calibri" w:eastAsia="Calibri" w:hAnsi="Calibri" w:cs="Times New Roman"/>
          <w:b/>
          <w:sz w:val="24"/>
          <w:szCs w:val="24"/>
        </w:rPr>
      </w:pPr>
    </w:p>
    <w:p w14:paraId="64239F95" w14:textId="77777777" w:rsidR="00A237E2" w:rsidRDefault="00A237E2" w:rsidP="00A237E2">
      <w:pPr>
        <w:ind w:firstLine="360"/>
        <w:jc w:val="both"/>
        <w:rPr>
          <w:rFonts w:cstheme="minorHAnsi"/>
          <w:sz w:val="24"/>
          <w:szCs w:val="24"/>
        </w:rPr>
      </w:pPr>
      <w:r w:rsidRPr="00A237E2">
        <w:rPr>
          <w:rFonts w:cstheme="minorHAnsi"/>
          <w:sz w:val="24"/>
          <w:szCs w:val="24"/>
        </w:rPr>
        <w:t>La materia Cultura Científica permite desarrollar en el alumnado las capacidades necesarias para alcanzar todos y cada uno de los objetivos de la etapa de bachillerato, contribuyendo en mayor grado a algunos de ellos, en los siguientes términos:</w:t>
      </w:r>
    </w:p>
    <w:p w14:paraId="3E219ED5" w14:textId="77777777" w:rsidR="00A237E2" w:rsidRDefault="00A237E2" w:rsidP="00A237E2">
      <w:pPr>
        <w:ind w:firstLine="360"/>
        <w:jc w:val="both"/>
        <w:rPr>
          <w:rFonts w:cstheme="minorHAnsi"/>
          <w:sz w:val="24"/>
          <w:szCs w:val="24"/>
        </w:rPr>
      </w:pPr>
      <w:r w:rsidRPr="00A237E2">
        <w:rPr>
          <w:rFonts w:cstheme="minorHAnsi"/>
          <w:sz w:val="24"/>
          <w:szCs w:val="24"/>
        </w:rPr>
        <w:t xml:space="preserve"> Esta materia contribuye a que el alumnado ejerza de manera activa una ciudadanía democrática al adquirir una cultura científica y desarrollar un espíritu crítico frente a las repercusiones que puedan tener sobre el medio ambiente y la sociedad los avances científico-tecnológicos, desarrollando una conciencia cívica y ambiental. </w:t>
      </w:r>
    </w:p>
    <w:p w14:paraId="1D0C04B9" w14:textId="77777777" w:rsidR="00A237E2" w:rsidRDefault="00A237E2" w:rsidP="00A237E2">
      <w:pPr>
        <w:ind w:firstLine="360"/>
        <w:jc w:val="both"/>
        <w:rPr>
          <w:rFonts w:cstheme="minorHAnsi"/>
          <w:sz w:val="24"/>
          <w:szCs w:val="24"/>
        </w:rPr>
      </w:pPr>
      <w:r w:rsidRPr="00A237E2">
        <w:rPr>
          <w:rFonts w:cstheme="minorHAnsi"/>
          <w:sz w:val="24"/>
          <w:szCs w:val="24"/>
        </w:rPr>
        <w:t xml:space="preserve">El perfil de los estudiantes de esta materia está relacionado con el ámbito científico, caracterizado porque la solidez de sus argumentos esté basada en la objetividad de resultados y conclusiones, independientemente del sexo, raza, origen racial-étnico y creencias de los investigadores. Por ello, fomenta en el alumnado la igualdad real y efectiva entre hombres y mujeres, así como el reconocimiento del papel desempeñado por la mujer en la ciencia. </w:t>
      </w:r>
    </w:p>
    <w:p w14:paraId="24DC4D3F" w14:textId="77777777" w:rsidR="00A237E2" w:rsidRDefault="00A237E2" w:rsidP="00A237E2">
      <w:pPr>
        <w:ind w:firstLine="360"/>
        <w:jc w:val="both"/>
        <w:rPr>
          <w:rFonts w:cstheme="minorHAnsi"/>
          <w:sz w:val="24"/>
          <w:szCs w:val="24"/>
        </w:rPr>
      </w:pPr>
      <w:r w:rsidRPr="00A237E2">
        <w:rPr>
          <w:rFonts w:cstheme="minorHAnsi"/>
          <w:sz w:val="24"/>
          <w:szCs w:val="24"/>
        </w:rPr>
        <w:t xml:space="preserve">Uno de los aspectos más importantes en el trabajo científico es la difusión de los resultados obtenidos, a través de artículos científicos. Cuando su relevancia es notable, parte de los hallazgos y conclusiones aparecen recogidos en noticias de carácter divulgativo en los medios de comunicación a escala global. Así, su lectura y comprensión constituyen un elemento imprescindible de la materia, contribuyendo a afianzar hábitos </w:t>
      </w:r>
      <w:r w:rsidRPr="00A237E2">
        <w:rPr>
          <w:rFonts w:cstheme="minorHAnsi"/>
          <w:sz w:val="24"/>
          <w:szCs w:val="24"/>
        </w:rPr>
        <w:lastRenderedPageBreak/>
        <w:t xml:space="preserve">de lectura y estudio en el alumnado, así como el dominio de la lengua inglesa, pues es el principal elemento vehicular en la transmisión del conocimiento científico. </w:t>
      </w:r>
    </w:p>
    <w:p w14:paraId="384E04C3" w14:textId="50C70CB2" w:rsidR="00A237E2" w:rsidRDefault="00A237E2" w:rsidP="00A237E2">
      <w:pPr>
        <w:ind w:firstLine="360"/>
        <w:jc w:val="both"/>
        <w:rPr>
          <w:rFonts w:cstheme="minorHAnsi"/>
          <w:sz w:val="24"/>
          <w:szCs w:val="24"/>
        </w:rPr>
      </w:pPr>
      <w:r w:rsidRPr="00A237E2">
        <w:rPr>
          <w:rFonts w:cstheme="minorHAnsi"/>
          <w:sz w:val="24"/>
          <w:szCs w:val="24"/>
        </w:rPr>
        <w:t xml:space="preserve">Para acceder a esta información y facilitar su enseñanza y aprendizaje, el uso solvente y responsable de las tecnologías será una característica destacable de la materia. </w:t>
      </w:r>
    </w:p>
    <w:p w14:paraId="7F3EF754" w14:textId="77777777" w:rsidR="00E96D54" w:rsidRDefault="00E96D54" w:rsidP="00A237E2">
      <w:pPr>
        <w:ind w:firstLine="360"/>
        <w:jc w:val="both"/>
        <w:rPr>
          <w:rFonts w:cstheme="minorHAnsi"/>
          <w:sz w:val="24"/>
          <w:szCs w:val="24"/>
        </w:rPr>
      </w:pPr>
    </w:p>
    <w:p w14:paraId="277F9828" w14:textId="71AA1E87" w:rsidR="00E96D54" w:rsidRPr="00E96D54" w:rsidRDefault="00E96D54" w:rsidP="00E96D54">
      <w:pPr>
        <w:numPr>
          <w:ilvl w:val="0"/>
          <w:numId w:val="17"/>
        </w:numPr>
        <w:spacing w:after="200" w:line="276" w:lineRule="auto"/>
        <w:contextualSpacing/>
        <w:rPr>
          <w:rFonts w:ascii="Calibri" w:eastAsia="Calibri" w:hAnsi="Calibri" w:cs="Times New Roman"/>
          <w:b/>
          <w:sz w:val="24"/>
          <w:szCs w:val="24"/>
        </w:rPr>
      </w:pPr>
      <w:r w:rsidRPr="00E96D54">
        <w:rPr>
          <w:rFonts w:ascii="Calibri" w:eastAsia="Calibri" w:hAnsi="Calibri" w:cs="Times New Roman"/>
          <w:b/>
          <w:sz w:val="24"/>
          <w:szCs w:val="24"/>
        </w:rPr>
        <w:t>Contribución de la materia al desarrollo de las competencias clave.</w:t>
      </w:r>
    </w:p>
    <w:p w14:paraId="75FE6100" w14:textId="37333455" w:rsidR="00A237E2" w:rsidRDefault="00A237E2" w:rsidP="007B4653">
      <w:pPr>
        <w:jc w:val="both"/>
        <w:rPr>
          <w:rFonts w:cstheme="minorHAnsi"/>
          <w:sz w:val="24"/>
          <w:szCs w:val="24"/>
        </w:rPr>
      </w:pPr>
    </w:p>
    <w:p w14:paraId="71BB02BC" w14:textId="77777777" w:rsidR="00E96D54" w:rsidRDefault="00E96D54" w:rsidP="00E96D54">
      <w:pPr>
        <w:ind w:firstLine="360"/>
        <w:jc w:val="both"/>
        <w:rPr>
          <w:rFonts w:cstheme="minorHAnsi"/>
          <w:sz w:val="24"/>
          <w:szCs w:val="24"/>
        </w:rPr>
      </w:pPr>
      <w:r w:rsidRPr="00E96D54">
        <w:rPr>
          <w:rFonts w:cstheme="minorHAnsi"/>
          <w:sz w:val="24"/>
          <w:szCs w:val="24"/>
        </w:rPr>
        <w:t xml:space="preserve">La materia Cultura Científica contribuye a la adquisición de las distintas competencias clave en el bachillerato en la siguiente medida: Competencia en comunicación lingüística </w:t>
      </w:r>
    </w:p>
    <w:p w14:paraId="426B66F0" w14:textId="2E64DC76" w:rsidR="00A237E2" w:rsidRDefault="00E96D54" w:rsidP="00E96D54">
      <w:pPr>
        <w:ind w:firstLine="360"/>
        <w:jc w:val="both"/>
        <w:rPr>
          <w:rFonts w:cstheme="minorHAnsi"/>
          <w:sz w:val="24"/>
          <w:szCs w:val="24"/>
        </w:rPr>
      </w:pPr>
      <w:r w:rsidRPr="00E96D54">
        <w:rPr>
          <w:rFonts w:cstheme="minorHAnsi"/>
          <w:sz w:val="24"/>
          <w:szCs w:val="24"/>
        </w:rPr>
        <w:t>La búsqueda y selección crítica de información y posterior interpretación y exposición oral, escrita o multimodal de los resultados utilizando de forma correcta la terminología científica.</w:t>
      </w:r>
    </w:p>
    <w:p w14:paraId="0C95455D" w14:textId="77777777" w:rsidR="00E96D54" w:rsidRDefault="00E96D54" w:rsidP="00E96D54">
      <w:pPr>
        <w:ind w:firstLine="360"/>
        <w:jc w:val="both"/>
        <w:rPr>
          <w:rFonts w:cstheme="minorHAnsi"/>
          <w:sz w:val="24"/>
          <w:szCs w:val="24"/>
        </w:rPr>
      </w:pPr>
      <w:r w:rsidRPr="00E96D54">
        <w:rPr>
          <w:rFonts w:cstheme="minorHAnsi"/>
          <w:b/>
          <w:bCs/>
          <w:sz w:val="24"/>
          <w:szCs w:val="24"/>
          <w:u w:val="single"/>
        </w:rPr>
        <w:t>Competencia plurilingüe</w:t>
      </w:r>
      <w:r w:rsidRPr="00E96D54">
        <w:rPr>
          <w:rFonts w:cstheme="minorHAnsi"/>
          <w:sz w:val="24"/>
          <w:szCs w:val="24"/>
        </w:rPr>
        <w:t xml:space="preserve"> </w:t>
      </w:r>
    </w:p>
    <w:p w14:paraId="7F9106B0" w14:textId="762EB620" w:rsidR="00E96D54" w:rsidRDefault="00E96D54" w:rsidP="00E96D54">
      <w:pPr>
        <w:ind w:firstLine="360"/>
        <w:jc w:val="both"/>
        <w:rPr>
          <w:rFonts w:cstheme="minorHAnsi"/>
          <w:sz w:val="24"/>
          <w:szCs w:val="24"/>
        </w:rPr>
      </w:pPr>
      <w:r w:rsidRPr="00E96D54">
        <w:rPr>
          <w:rFonts w:cstheme="minorHAnsi"/>
          <w:sz w:val="24"/>
          <w:szCs w:val="24"/>
        </w:rPr>
        <w:t xml:space="preserve">Puesto que en el ámbito científico-tecnológico la mayor parte de las publicaciones se encuentran en lengua inglesa, la competencia plurilingüe es desarrollada juntamente con la competencia en comunicación lingüística. </w:t>
      </w:r>
    </w:p>
    <w:p w14:paraId="2588AB39" w14:textId="77777777" w:rsidR="00E96D54" w:rsidRDefault="00E96D54" w:rsidP="00E96D54">
      <w:pPr>
        <w:ind w:firstLine="360"/>
        <w:jc w:val="both"/>
        <w:rPr>
          <w:rFonts w:cstheme="minorHAnsi"/>
          <w:sz w:val="24"/>
          <w:szCs w:val="24"/>
        </w:rPr>
      </w:pPr>
      <w:r w:rsidRPr="00E96D54">
        <w:rPr>
          <w:rFonts w:cstheme="minorHAnsi"/>
          <w:b/>
          <w:bCs/>
          <w:sz w:val="24"/>
          <w:szCs w:val="24"/>
          <w:u w:val="single"/>
        </w:rPr>
        <w:t>Competencia matemática y competencia en ciencia, tecnología e ingeniería</w:t>
      </w:r>
      <w:r w:rsidRPr="00E96D54">
        <w:rPr>
          <w:rFonts w:cstheme="minorHAnsi"/>
          <w:sz w:val="24"/>
          <w:szCs w:val="24"/>
        </w:rPr>
        <w:t xml:space="preserve"> </w:t>
      </w:r>
    </w:p>
    <w:p w14:paraId="031A21C8" w14:textId="1C8E98CD" w:rsidR="00E96D54" w:rsidRDefault="00E96D54" w:rsidP="00E96D54">
      <w:pPr>
        <w:ind w:firstLine="360"/>
        <w:jc w:val="both"/>
        <w:rPr>
          <w:rFonts w:cstheme="minorHAnsi"/>
          <w:sz w:val="24"/>
          <w:szCs w:val="24"/>
        </w:rPr>
      </w:pPr>
      <w:r w:rsidRPr="00E96D54">
        <w:rPr>
          <w:rFonts w:cstheme="minorHAnsi"/>
          <w:sz w:val="24"/>
          <w:szCs w:val="24"/>
        </w:rPr>
        <w:t xml:space="preserve">El trabajo en esta materia supone la comprensión del entorno social y natural, combinando metodologías científicas, matemáticas y conocimientos propios de la tecnología e ingeniería, lo que contribuye a la adquisición de una conciencia responsable y sostenible. </w:t>
      </w:r>
    </w:p>
    <w:p w14:paraId="221E8663" w14:textId="77777777" w:rsidR="00E96D54" w:rsidRDefault="00E96D54" w:rsidP="00E96D54">
      <w:pPr>
        <w:ind w:firstLine="360"/>
        <w:jc w:val="both"/>
        <w:rPr>
          <w:rFonts w:cstheme="minorHAnsi"/>
          <w:sz w:val="24"/>
          <w:szCs w:val="24"/>
        </w:rPr>
      </w:pPr>
      <w:r w:rsidRPr="00E96D54">
        <w:rPr>
          <w:rFonts w:cstheme="minorHAnsi"/>
          <w:b/>
          <w:bCs/>
          <w:sz w:val="24"/>
          <w:szCs w:val="24"/>
          <w:u w:val="single"/>
        </w:rPr>
        <w:t>Competencia digital</w:t>
      </w:r>
      <w:r w:rsidRPr="00E96D54">
        <w:rPr>
          <w:rFonts w:cstheme="minorHAnsi"/>
          <w:sz w:val="24"/>
          <w:szCs w:val="24"/>
        </w:rPr>
        <w:t xml:space="preserve"> </w:t>
      </w:r>
    </w:p>
    <w:p w14:paraId="5B590DAE" w14:textId="77777777" w:rsidR="00E96D54" w:rsidRDefault="00E96D54" w:rsidP="00E96D54">
      <w:pPr>
        <w:ind w:firstLine="360"/>
        <w:jc w:val="both"/>
        <w:rPr>
          <w:rFonts w:cstheme="minorHAnsi"/>
          <w:sz w:val="24"/>
          <w:szCs w:val="24"/>
        </w:rPr>
      </w:pPr>
      <w:r w:rsidRPr="00E96D54">
        <w:rPr>
          <w:rFonts w:cstheme="minorHAnsi"/>
          <w:sz w:val="24"/>
          <w:szCs w:val="24"/>
        </w:rPr>
        <w:t xml:space="preserve">Debido a que el cumplimiento de las anteriores premisas requiere en muchos casos el uso de dispositivos digitales y entornos virtuales de aprendizaje, la adquisición de la competencia digital está íntimamente relacionada con la competencia matemática y competencia en ciencia, tecnología e ingeniería. </w:t>
      </w:r>
    </w:p>
    <w:p w14:paraId="6E2F20FD" w14:textId="77777777" w:rsidR="00E96D54" w:rsidRDefault="00E96D54" w:rsidP="00E96D54">
      <w:pPr>
        <w:ind w:firstLine="360"/>
        <w:jc w:val="both"/>
        <w:rPr>
          <w:rFonts w:cstheme="minorHAnsi"/>
          <w:sz w:val="24"/>
          <w:szCs w:val="24"/>
        </w:rPr>
      </w:pPr>
      <w:r w:rsidRPr="00E96D54">
        <w:rPr>
          <w:rFonts w:cstheme="minorHAnsi"/>
          <w:b/>
          <w:bCs/>
          <w:sz w:val="24"/>
          <w:szCs w:val="24"/>
          <w:u w:val="single"/>
        </w:rPr>
        <w:t>Competencia personal, social y aprender a aprender</w:t>
      </w:r>
      <w:r w:rsidRPr="00E96D54">
        <w:rPr>
          <w:rFonts w:cstheme="minorHAnsi"/>
          <w:sz w:val="24"/>
          <w:szCs w:val="24"/>
        </w:rPr>
        <w:t xml:space="preserve"> </w:t>
      </w:r>
    </w:p>
    <w:p w14:paraId="38A76651" w14:textId="77777777" w:rsidR="00E96D54" w:rsidRDefault="00E96D54" w:rsidP="00E96D54">
      <w:pPr>
        <w:ind w:firstLine="360"/>
        <w:jc w:val="both"/>
        <w:rPr>
          <w:rFonts w:cstheme="minorHAnsi"/>
          <w:sz w:val="24"/>
          <w:szCs w:val="24"/>
        </w:rPr>
      </w:pPr>
      <w:r w:rsidRPr="00E96D54">
        <w:rPr>
          <w:rFonts w:cstheme="minorHAnsi"/>
          <w:sz w:val="24"/>
          <w:szCs w:val="24"/>
        </w:rPr>
        <w:t>La adquisición de los contenidos implica que los alumnos desarrollen una personalidad autónoma y se conviertan en sujetos activos de su propio aprendizaje, además de ser capaces de trabajar en grupo mostrando empatía y sensibilidad hacia las opiniones del resto de estudiantes.</w:t>
      </w:r>
    </w:p>
    <w:p w14:paraId="509C0DBC" w14:textId="77777777" w:rsidR="00E96D54" w:rsidRDefault="00E96D54" w:rsidP="00E96D54">
      <w:pPr>
        <w:ind w:firstLine="360"/>
        <w:jc w:val="both"/>
        <w:rPr>
          <w:rFonts w:cstheme="minorHAnsi"/>
          <w:sz w:val="24"/>
          <w:szCs w:val="24"/>
        </w:rPr>
      </w:pPr>
      <w:r w:rsidRPr="00E96D54">
        <w:rPr>
          <w:rFonts w:cstheme="minorHAnsi"/>
          <w:sz w:val="24"/>
          <w:szCs w:val="24"/>
        </w:rPr>
        <w:t xml:space="preserve"> </w:t>
      </w:r>
      <w:r w:rsidRPr="00E96D54">
        <w:rPr>
          <w:rFonts w:cstheme="minorHAnsi"/>
          <w:b/>
          <w:bCs/>
          <w:sz w:val="24"/>
          <w:szCs w:val="24"/>
          <w:u w:val="single"/>
        </w:rPr>
        <w:t>Competencia ciudadana</w:t>
      </w:r>
      <w:r w:rsidRPr="00E96D54">
        <w:rPr>
          <w:rFonts w:cstheme="minorHAnsi"/>
          <w:sz w:val="24"/>
          <w:szCs w:val="24"/>
        </w:rPr>
        <w:t xml:space="preserve"> </w:t>
      </w:r>
    </w:p>
    <w:p w14:paraId="42081E61" w14:textId="77777777" w:rsidR="00E96D54" w:rsidRDefault="00E96D54" w:rsidP="00E96D54">
      <w:pPr>
        <w:ind w:firstLine="360"/>
        <w:jc w:val="both"/>
        <w:rPr>
          <w:rFonts w:cstheme="minorHAnsi"/>
          <w:sz w:val="24"/>
          <w:szCs w:val="24"/>
        </w:rPr>
      </w:pPr>
      <w:r w:rsidRPr="00E96D54">
        <w:rPr>
          <w:rFonts w:cstheme="minorHAnsi"/>
          <w:sz w:val="24"/>
          <w:szCs w:val="24"/>
        </w:rPr>
        <w:t xml:space="preserve">Mediante la reflexión crítica de los impactos que el desarrollo científico-tecnológico pueda suponer sobre el progreso de la sociedad, así como la valoración de las medidas legislativas en materia medioambiental. </w:t>
      </w:r>
    </w:p>
    <w:p w14:paraId="3DE9AE0D" w14:textId="77777777" w:rsidR="00E96D54" w:rsidRDefault="00E96D54" w:rsidP="00E96D54">
      <w:pPr>
        <w:ind w:firstLine="360"/>
        <w:jc w:val="both"/>
        <w:rPr>
          <w:rFonts w:cstheme="minorHAnsi"/>
          <w:sz w:val="24"/>
          <w:szCs w:val="24"/>
        </w:rPr>
      </w:pPr>
      <w:r w:rsidRPr="00E96D54">
        <w:rPr>
          <w:rFonts w:cstheme="minorHAnsi"/>
          <w:b/>
          <w:bCs/>
          <w:sz w:val="24"/>
          <w:szCs w:val="24"/>
          <w:u w:val="single"/>
        </w:rPr>
        <w:t>Competencia emprendedora</w:t>
      </w:r>
      <w:r w:rsidRPr="00E96D54">
        <w:rPr>
          <w:rFonts w:cstheme="minorHAnsi"/>
          <w:sz w:val="24"/>
          <w:szCs w:val="24"/>
        </w:rPr>
        <w:t xml:space="preserve"> </w:t>
      </w:r>
    </w:p>
    <w:p w14:paraId="127B655D" w14:textId="77777777" w:rsidR="00E96D54" w:rsidRDefault="00E96D54" w:rsidP="00E96D54">
      <w:pPr>
        <w:ind w:firstLine="360"/>
        <w:jc w:val="both"/>
        <w:rPr>
          <w:rFonts w:cstheme="minorHAnsi"/>
          <w:sz w:val="24"/>
          <w:szCs w:val="24"/>
        </w:rPr>
      </w:pPr>
      <w:r w:rsidRPr="00E96D54">
        <w:rPr>
          <w:rFonts w:cstheme="minorHAnsi"/>
          <w:sz w:val="24"/>
          <w:szCs w:val="24"/>
        </w:rPr>
        <w:lastRenderedPageBreak/>
        <w:t>Favorece que el alumnado reflexione sobre las necesidades y retos de la sociedad y pueda desarrollar estrategias de resolución acordes con los Objetivos de Desarrollo Sostenible planteados en la Agenda 2030.</w:t>
      </w:r>
    </w:p>
    <w:p w14:paraId="5F9A3DD0" w14:textId="77777777" w:rsidR="00E96D54" w:rsidRDefault="00E96D54" w:rsidP="00E96D54">
      <w:pPr>
        <w:ind w:firstLine="360"/>
        <w:jc w:val="both"/>
        <w:rPr>
          <w:rFonts w:cstheme="minorHAnsi"/>
          <w:sz w:val="24"/>
          <w:szCs w:val="24"/>
        </w:rPr>
      </w:pPr>
      <w:r w:rsidRPr="00E96D54">
        <w:rPr>
          <w:rFonts w:cstheme="minorHAnsi"/>
          <w:b/>
          <w:bCs/>
          <w:sz w:val="24"/>
          <w:szCs w:val="24"/>
          <w:u w:val="single"/>
        </w:rPr>
        <w:t xml:space="preserve"> Competencia en conciencia y expresión culturales</w:t>
      </w:r>
      <w:r w:rsidRPr="00E96D54">
        <w:rPr>
          <w:rFonts w:cstheme="minorHAnsi"/>
          <w:sz w:val="24"/>
          <w:szCs w:val="24"/>
        </w:rPr>
        <w:t xml:space="preserve"> </w:t>
      </w:r>
    </w:p>
    <w:p w14:paraId="6E6A5F93" w14:textId="742C57B4" w:rsidR="00E96D54" w:rsidRDefault="00E96D54" w:rsidP="00E96D54">
      <w:pPr>
        <w:ind w:firstLine="360"/>
        <w:jc w:val="both"/>
        <w:rPr>
          <w:rFonts w:cstheme="minorHAnsi"/>
          <w:sz w:val="24"/>
          <w:szCs w:val="24"/>
        </w:rPr>
      </w:pPr>
      <w:r w:rsidRPr="00E96D54">
        <w:rPr>
          <w:rFonts w:cstheme="minorHAnsi"/>
          <w:sz w:val="24"/>
          <w:szCs w:val="24"/>
        </w:rPr>
        <w:t>Capacita el desarrollo y expresión de ideas propias mediante un diálogo en igualdad, empatía y colaboración, fruto de una sana socialización.</w:t>
      </w:r>
    </w:p>
    <w:p w14:paraId="3652A392" w14:textId="77777777" w:rsidR="00AD01EF" w:rsidRPr="004D5D45" w:rsidRDefault="00AD01EF" w:rsidP="004D5D45">
      <w:pPr>
        <w:rPr>
          <w:rFonts w:cstheme="minorHAnsi"/>
          <w:b/>
          <w:bCs/>
          <w:sz w:val="24"/>
          <w:szCs w:val="24"/>
        </w:rPr>
      </w:pPr>
    </w:p>
    <w:p w14:paraId="5E984408" w14:textId="49AE3A4E" w:rsidR="00282933" w:rsidRPr="00E0506E" w:rsidRDefault="00282933" w:rsidP="00E0506E">
      <w:pPr>
        <w:pStyle w:val="Prrafodelista"/>
        <w:numPr>
          <w:ilvl w:val="0"/>
          <w:numId w:val="28"/>
        </w:numPr>
        <w:rPr>
          <w:rFonts w:cstheme="minorHAnsi"/>
          <w:b/>
          <w:bCs/>
          <w:sz w:val="24"/>
          <w:szCs w:val="24"/>
        </w:rPr>
      </w:pPr>
      <w:r w:rsidRPr="00E0506E">
        <w:rPr>
          <w:rFonts w:cstheme="minorHAnsi"/>
          <w:b/>
          <w:bCs/>
          <w:sz w:val="24"/>
          <w:szCs w:val="24"/>
        </w:rPr>
        <w:t>COMPETENCIAS ESPECÍFICAS Y VINCULACIONES CON LOS DESCRIPTORES OPERATIVOS: MAPA DE RELACIONES COMPETENCIALES.</w:t>
      </w:r>
    </w:p>
    <w:p w14:paraId="666E85F7" w14:textId="77777777" w:rsidR="008D7D54" w:rsidRDefault="00282933" w:rsidP="008D7D54">
      <w:pPr>
        <w:ind w:firstLine="360"/>
        <w:jc w:val="both"/>
        <w:rPr>
          <w:rFonts w:cstheme="minorHAnsi"/>
          <w:sz w:val="24"/>
          <w:szCs w:val="24"/>
        </w:rPr>
      </w:pPr>
      <w:r w:rsidRPr="00282933">
        <w:rPr>
          <w:rFonts w:cstheme="minorHAnsi"/>
          <w:sz w:val="24"/>
          <w:szCs w:val="24"/>
        </w:rPr>
        <w:t xml:space="preserve">Los descriptores operativos de las competencias clave son el marco de referencia a partir del cual se concretan las competencias específicas, convirtiéndose así éstas en un segundo nivel de concreción de las primeras, ahora sí, específicas para cada materia </w:t>
      </w:r>
    </w:p>
    <w:p w14:paraId="13AC95EB" w14:textId="25444ED9" w:rsidR="00282933" w:rsidRDefault="008D7D54" w:rsidP="008D7D54">
      <w:pPr>
        <w:ind w:firstLine="360"/>
        <w:jc w:val="both"/>
        <w:rPr>
          <w:rFonts w:cstheme="minorHAnsi"/>
          <w:sz w:val="24"/>
          <w:szCs w:val="24"/>
        </w:rPr>
      </w:pPr>
      <w:r>
        <w:rPr>
          <w:rFonts w:cstheme="minorHAnsi"/>
          <w:sz w:val="24"/>
          <w:szCs w:val="24"/>
        </w:rPr>
        <w:t>E</w:t>
      </w:r>
      <w:r w:rsidR="00282933" w:rsidRPr="00282933">
        <w:rPr>
          <w:rFonts w:cstheme="minorHAnsi"/>
          <w:sz w:val="24"/>
          <w:szCs w:val="24"/>
        </w:rPr>
        <w:t xml:space="preserve">n el caso de la materia Cultura Científica, son </w:t>
      </w:r>
      <w:r w:rsidR="00282933" w:rsidRPr="008D7D54">
        <w:rPr>
          <w:rFonts w:cstheme="minorHAnsi"/>
          <w:b/>
          <w:bCs/>
          <w:sz w:val="24"/>
          <w:szCs w:val="24"/>
        </w:rPr>
        <w:t>cinco</w:t>
      </w:r>
      <w:r w:rsidR="00282933" w:rsidRPr="00282933">
        <w:rPr>
          <w:rFonts w:cstheme="minorHAnsi"/>
          <w:sz w:val="24"/>
          <w:szCs w:val="24"/>
        </w:rPr>
        <w:t xml:space="preserve"> las </w:t>
      </w:r>
      <w:r w:rsidR="00282933" w:rsidRPr="00B71EDF">
        <w:rPr>
          <w:rFonts w:cstheme="minorHAnsi"/>
          <w:sz w:val="24"/>
          <w:szCs w:val="24"/>
          <w:u w:val="single"/>
        </w:rPr>
        <w:t>competencias específicas</w:t>
      </w:r>
      <w:r w:rsidR="00282933" w:rsidRPr="00282933">
        <w:rPr>
          <w:rFonts w:cstheme="minorHAnsi"/>
          <w:sz w:val="24"/>
          <w:szCs w:val="24"/>
        </w:rPr>
        <w:t xml:space="preserve"> que concretan la adquisición de las competencias clave anteriormente señaladas</w:t>
      </w:r>
      <w:r w:rsidR="00282933">
        <w:rPr>
          <w:rFonts w:cstheme="minorHAnsi"/>
          <w:sz w:val="24"/>
          <w:szCs w:val="24"/>
        </w:rPr>
        <w:t>:</w:t>
      </w:r>
    </w:p>
    <w:p w14:paraId="15F2DD02" w14:textId="470E2DC6" w:rsidR="008D7D54" w:rsidRDefault="00B71EDF" w:rsidP="00282933">
      <w:pPr>
        <w:ind w:firstLine="360"/>
        <w:jc w:val="both"/>
        <w:rPr>
          <w:rFonts w:cstheme="minorHAnsi"/>
          <w:sz w:val="24"/>
          <w:szCs w:val="24"/>
        </w:rPr>
      </w:pPr>
      <w:r>
        <w:rPr>
          <w:rFonts w:cstheme="minorHAnsi"/>
          <w:sz w:val="24"/>
          <w:szCs w:val="24"/>
        </w:rPr>
        <w:t xml:space="preserve">1. </w:t>
      </w:r>
      <w:r w:rsidR="00282933" w:rsidRPr="00282933">
        <w:rPr>
          <w:rFonts w:cstheme="minorHAnsi"/>
          <w:sz w:val="24"/>
          <w:szCs w:val="24"/>
        </w:rPr>
        <w:t xml:space="preserve">Seleccionar fuentes fiables de información científica </w:t>
      </w:r>
    </w:p>
    <w:p w14:paraId="79924019" w14:textId="2606F241" w:rsidR="00282933" w:rsidRDefault="00B71EDF" w:rsidP="00282933">
      <w:pPr>
        <w:ind w:firstLine="360"/>
        <w:jc w:val="both"/>
        <w:rPr>
          <w:rFonts w:cstheme="minorHAnsi"/>
          <w:sz w:val="24"/>
          <w:szCs w:val="24"/>
        </w:rPr>
      </w:pPr>
      <w:r>
        <w:rPr>
          <w:rFonts w:cstheme="minorHAnsi"/>
          <w:sz w:val="24"/>
          <w:szCs w:val="24"/>
        </w:rPr>
        <w:t xml:space="preserve">2.  </w:t>
      </w:r>
      <w:r w:rsidR="008D7D54">
        <w:rPr>
          <w:rFonts w:cstheme="minorHAnsi"/>
          <w:sz w:val="24"/>
          <w:szCs w:val="24"/>
        </w:rPr>
        <w:t>I</w:t>
      </w:r>
      <w:r w:rsidR="00282933" w:rsidRPr="00282933">
        <w:rPr>
          <w:rFonts w:cstheme="minorHAnsi"/>
          <w:sz w:val="24"/>
          <w:szCs w:val="24"/>
        </w:rPr>
        <w:t xml:space="preserve">nterpretar y transmitir dicha información utilizando una metodología adecuada, </w:t>
      </w:r>
    </w:p>
    <w:p w14:paraId="329652A6" w14:textId="59A134A1" w:rsidR="00282933" w:rsidRDefault="00B71EDF" w:rsidP="00282933">
      <w:pPr>
        <w:ind w:firstLine="360"/>
        <w:jc w:val="both"/>
        <w:rPr>
          <w:rFonts w:cstheme="minorHAnsi"/>
          <w:sz w:val="24"/>
          <w:szCs w:val="24"/>
        </w:rPr>
      </w:pPr>
      <w:r>
        <w:rPr>
          <w:rFonts w:cstheme="minorHAnsi"/>
          <w:sz w:val="24"/>
          <w:szCs w:val="24"/>
        </w:rPr>
        <w:t xml:space="preserve">3. </w:t>
      </w:r>
      <w:r w:rsidR="00282933">
        <w:rPr>
          <w:rFonts w:cstheme="minorHAnsi"/>
          <w:sz w:val="24"/>
          <w:szCs w:val="24"/>
        </w:rPr>
        <w:t>E</w:t>
      </w:r>
      <w:r w:rsidR="00282933" w:rsidRPr="00282933">
        <w:rPr>
          <w:rFonts w:cstheme="minorHAnsi"/>
          <w:sz w:val="24"/>
          <w:szCs w:val="24"/>
        </w:rPr>
        <w:t>laborar proyectos de investigación sobre temas cercanos a la realidad del alumnado de forma cooperativa y/o individua</w:t>
      </w:r>
      <w:r w:rsidR="00282933">
        <w:rPr>
          <w:rFonts w:cstheme="minorHAnsi"/>
          <w:sz w:val="24"/>
          <w:szCs w:val="24"/>
        </w:rPr>
        <w:t>l</w:t>
      </w:r>
    </w:p>
    <w:p w14:paraId="79EDCD43" w14:textId="5FEC6F9C" w:rsidR="00B71EDF" w:rsidRDefault="00B71EDF" w:rsidP="00282933">
      <w:pPr>
        <w:ind w:left="360"/>
        <w:jc w:val="both"/>
        <w:rPr>
          <w:rFonts w:cstheme="minorHAnsi"/>
          <w:sz w:val="24"/>
          <w:szCs w:val="24"/>
        </w:rPr>
      </w:pPr>
      <w:r>
        <w:rPr>
          <w:rFonts w:cstheme="minorHAnsi"/>
          <w:sz w:val="24"/>
          <w:szCs w:val="24"/>
        </w:rPr>
        <w:t>4. Interpretar</w:t>
      </w:r>
      <w:r w:rsidR="00282933" w:rsidRPr="00282933">
        <w:rPr>
          <w:rFonts w:cstheme="minorHAnsi"/>
          <w:sz w:val="24"/>
          <w:szCs w:val="24"/>
        </w:rPr>
        <w:t xml:space="preserve"> la relación entre ciencia y tecnología desde un punto de vista </w:t>
      </w:r>
      <w:r w:rsidR="00386C9D" w:rsidRPr="00282933">
        <w:rPr>
          <w:rFonts w:cstheme="minorHAnsi"/>
          <w:sz w:val="24"/>
          <w:szCs w:val="24"/>
        </w:rPr>
        <w:t>sostenible</w:t>
      </w:r>
    </w:p>
    <w:p w14:paraId="71EDEFB1" w14:textId="2FC627AA" w:rsidR="00282933" w:rsidRDefault="00B71EDF" w:rsidP="00282933">
      <w:pPr>
        <w:ind w:left="360"/>
        <w:jc w:val="both"/>
        <w:rPr>
          <w:rFonts w:cstheme="minorHAnsi"/>
          <w:sz w:val="24"/>
          <w:szCs w:val="24"/>
        </w:rPr>
      </w:pPr>
      <w:r>
        <w:rPr>
          <w:rFonts w:cstheme="minorHAnsi"/>
          <w:sz w:val="24"/>
          <w:szCs w:val="24"/>
        </w:rPr>
        <w:t>5.</w:t>
      </w:r>
      <w:r w:rsidR="00386C9D" w:rsidRPr="00282933">
        <w:rPr>
          <w:rFonts w:cstheme="minorHAnsi"/>
          <w:sz w:val="24"/>
          <w:szCs w:val="24"/>
        </w:rPr>
        <w:t xml:space="preserve"> </w:t>
      </w:r>
      <w:r w:rsidR="00282933">
        <w:rPr>
          <w:rFonts w:cstheme="minorHAnsi"/>
          <w:sz w:val="24"/>
          <w:szCs w:val="24"/>
        </w:rPr>
        <w:t>C</w:t>
      </w:r>
      <w:r w:rsidR="00282933" w:rsidRPr="00282933">
        <w:rPr>
          <w:rFonts w:cstheme="minorHAnsi"/>
          <w:sz w:val="24"/>
          <w:szCs w:val="24"/>
        </w:rPr>
        <w:t>onocer y valorar los principales hallazgos científicos y el trabajo de los investigadores</w:t>
      </w:r>
      <w:r w:rsidR="00282933">
        <w:rPr>
          <w:rFonts w:cstheme="minorHAnsi"/>
          <w:sz w:val="24"/>
          <w:szCs w:val="24"/>
        </w:rPr>
        <w:t>.</w:t>
      </w:r>
    </w:p>
    <w:p w14:paraId="0795B27D" w14:textId="128160C8" w:rsidR="00282933" w:rsidRDefault="00282933" w:rsidP="00282933">
      <w:pPr>
        <w:ind w:left="360"/>
        <w:jc w:val="both"/>
        <w:rPr>
          <w:rFonts w:cstheme="minorHAnsi"/>
          <w:sz w:val="24"/>
          <w:szCs w:val="24"/>
        </w:rPr>
      </w:pPr>
      <w:r w:rsidRPr="00282933">
        <w:rPr>
          <w:rFonts w:cstheme="minorHAnsi"/>
          <w:sz w:val="24"/>
          <w:szCs w:val="24"/>
        </w:rPr>
        <w:t xml:space="preserve"> </w:t>
      </w:r>
      <w:r>
        <w:rPr>
          <w:rFonts w:cstheme="minorHAnsi"/>
          <w:sz w:val="24"/>
          <w:szCs w:val="24"/>
        </w:rPr>
        <w:t xml:space="preserve">Estas </w:t>
      </w:r>
      <w:r w:rsidRPr="00282933">
        <w:rPr>
          <w:rFonts w:cstheme="minorHAnsi"/>
          <w:sz w:val="24"/>
          <w:szCs w:val="24"/>
        </w:rPr>
        <w:t>son las capacidades que se espera los alumnos adquieran con esta materia.</w:t>
      </w:r>
    </w:p>
    <w:p w14:paraId="7CE976EF" w14:textId="77777777" w:rsidR="00282933" w:rsidRDefault="00282933" w:rsidP="00282933">
      <w:pPr>
        <w:ind w:firstLine="360"/>
        <w:jc w:val="both"/>
        <w:rPr>
          <w:rFonts w:cstheme="minorHAnsi"/>
          <w:sz w:val="24"/>
          <w:szCs w:val="24"/>
        </w:rPr>
      </w:pPr>
    </w:p>
    <w:p w14:paraId="09BAA1C2" w14:textId="521F3D3A" w:rsidR="00282933" w:rsidRDefault="00282933" w:rsidP="00282933">
      <w:pPr>
        <w:ind w:left="360"/>
        <w:jc w:val="both"/>
        <w:rPr>
          <w:rFonts w:cstheme="minorHAnsi"/>
          <w:sz w:val="24"/>
          <w:szCs w:val="24"/>
        </w:rPr>
      </w:pPr>
    </w:p>
    <w:p w14:paraId="137CC72B" w14:textId="34F18215" w:rsidR="004C30B9" w:rsidRDefault="004C30B9" w:rsidP="00282933">
      <w:pPr>
        <w:ind w:left="360"/>
        <w:jc w:val="both"/>
        <w:rPr>
          <w:rFonts w:cstheme="minorHAnsi"/>
          <w:sz w:val="24"/>
          <w:szCs w:val="24"/>
        </w:rPr>
      </w:pPr>
    </w:p>
    <w:p w14:paraId="301821B8" w14:textId="28D24B43" w:rsidR="004C30B9" w:rsidRDefault="004C30B9" w:rsidP="00282933">
      <w:pPr>
        <w:ind w:left="360"/>
        <w:jc w:val="both"/>
        <w:rPr>
          <w:rFonts w:cstheme="minorHAnsi"/>
          <w:sz w:val="24"/>
          <w:szCs w:val="24"/>
        </w:rPr>
      </w:pPr>
    </w:p>
    <w:p w14:paraId="269E24C1" w14:textId="1BF4CAAB" w:rsidR="004C30B9" w:rsidRDefault="004C30B9" w:rsidP="00282933">
      <w:pPr>
        <w:ind w:left="360"/>
        <w:jc w:val="both"/>
        <w:rPr>
          <w:rFonts w:cstheme="minorHAnsi"/>
          <w:sz w:val="24"/>
          <w:szCs w:val="24"/>
        </w:rPr>
      </w:pPr>
    </w:p>
    <w:p w14:paraId="190FD1B3" w14:textId="0EEC6FC3" w:rsidR="004C30B9" w:rsidRDefault="004C30B9" w:rsidP="00282933">
      <w:pPr>
        <w:ind w:left="360"/>
        <w:jc w:val="both"/>
        <w:rPr>
          <w:rFonts w:cstheme="minorHAnsi"/>
          <w:sz w:val="24"/>
          <w:szCs w:val="24"/>
        </w:rPr>
      </w:pPr>
    </w:p>
    <w:p w14:paraId="1F883401" w14:textId="473FCBA0" w:rsidR="004C30B9" w:rsidRDefault="004C30B9" w:rsidP="00282933">
      <w:pPr>
        <w:ind w:left="360"/>
        <w:jc w:val="both"/>
        <w:rPr>
          <w:rFonts w:cstheme="minorHAnsi"/>
          <w:sz w:val="24"/>
          <w:szCs w:val="24"/>
        </w:rPr>
      </w:pPr>
    </w:p>
    <w:p w14:paraId="6DC86752" w14:textId="77777777" w:rsidR="00B427D7" w:rsidRDefault="00B427D7" w:rsidP="0038124C">
      <w:pPr>
        <w:jc w:val="both"/>
        <w:rPr>
          <w:rFonts w:cstheme="minorHAnsi"/>
          <w:sz w:val="24"/>
          <w:szCs w:val="24"/>
        </w:rPr>
        <w:sectPr w:rsidR="00B427D7" w:rsidSect="00731EF5">
          <w:pgSz w:w="11906" w:h="16838" w:code="9"/>
          <w:pgMar w:top="720" w:right="1701" w:bottom="720" w:left="1701" w:header="709" w:footer="709" w:gutter="0"/>
          <w:cols w:space="708"/>
          <w:docGrid w:linePitch="360"/>
        </w:sectPr>
      </w:pPr>
    </w:p>
    <w:p w14:paraId="6BBE29E2" w14:textId="50BB1392" w:rsidR="00166CC3" w:rsidRPr="0038124C" w:rsidRDefault="0038124C" w:rsidP="0038124C">
      <w:pPr>
        <w:widowControl w:val="0"/>
        <w:autoSpaceDE w:val="0"/>
        <w:autoSpaceDN w:val="0"/>
        <w:spacing w:before="6" w:after="0" w:line="240" w:lineRule="auto"/>
        <w:rPr>
          <w:rFonts w:ascii="Arial" w:eastAsia="Arial" w:hAnsi="Arial" w:cs="Arial"/>
          <w:b/>
          <w:bCs/>
          <w:szCs w:val="16"/>
        </w:rPr>
      </w:pPr>
      <w:r w:rsidRPr="0038124C">
        <w:rPr>
          <w:noProof/>
        </w:rPr>
        <w:lastRenderedPageBreak/>
        <w:drawing>
          <wp:anchor distT="0" distB="0" distL="114300" distR="114300" simplePos="0" relativeHeight="251659264" behindDoc="1" locked="0" layoutInCell="1" allowOverlap="1" wp14:anchorId="020E649E" wp14:editId="05FFABD6">
            <wp:simplePos x="0" y="0"/>
            <wp:positionH relativeFrom="column">
              <wp:posOffset>114300</wp:posOffset>
            </wp:positionH>
            <wp:positionV relativeFrom="paragraph">
              <wp:posOffset>1114425</wp:posOffset>
            </wp:positionV>
            <wp:extent cx="9777730" cy="3169920"/>
            <wp:effectExtent l="0" t="0" r="0" b="0"/>
            <wp:wrapTight wrapText="bothSides">
              <wp:wrapPolygon edited="0">
                <wp:start x="0" y="0"/>
                <wp:lineTo x="0" y="1428"/>
                <wp:lineTo x="1010" y="2077"/>
                <wp:lineTo x="463" y="3245"/>
                <wp:lineTo x="505" y="3375"/>
                <wp:lineTo x="2483" y="4154"/>
                <wp:lineTo x="126" y="4543"/>
                <wp:lineTo x="126" y="15577"/>
                <wp:lineTo x="379" y="16486"/>
                <wp:lineTo x="673" y="16615"/>
                <wp:lineTo x="463" y="18173"/>
                <wp:lineTo x="2525" y="18692"/>
                <wp:lineTo x="673" y="19212"/>
                <wp:lineTo x="673" y="20250"/>
                <wp:lineTo x="2525" y="20769"/>
                <wp:lineTo x="0" y="21159"/>
                <wp:lineTo x="0" y="21418"/>
                <wp:lineTo x="21547" y="21418"/>
                <wp:lineTo x="21547" y="0"/>
                <wp:lineTo x="0" y="0"/>
              </wp:wrapPolygon>
            </wp:wrapTight>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777730" cy="31699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05857">
        <w:rPr>
          <w:noProof/>
        </w:rPr>
        <w:drawing>
          <wp:anchor distT="0" distB="0" distL="114300" distR="114300" simplePos="0" relativeHeight="251658240" behindDoc="1" locked="0" layoutInCell="1" allowOverlap="1" wp14:anchorId="21B5A471" wp14:editId="4C15AC99">
            <wp:simplePos x="0" y="0"/>
            <wp:positionH relativeFrom="column">
              <wp:posOffset>106680</wp:posOffset>
            </wp:positionH>
            <wp:positionV relativeFrom="paragraph">
              <wp:posOffset>1905</wp:posOffset>
            </wp:positionV>
            <wp:extent cx="9777730" cy="1120140"/>
            <wp:effectExtent l="0" t="0" r="0" b="3810"/>
            <wp:wrapTight wrapText="bothSides">
              <wp:wrapPolygon edited="0">
                <wp:start x="0" y="0"/>
                <wp:lineTo x="0" y="21306"/>
                <wp:lineTo x="21547" y="21306"/>
                <wp:lineTo x="21547" y="0"/>
                <wp:lineTo x="0" y="0"/>
              </wp:wrapPolygon>
            </wp:wrapTight>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777730" cy="1120140"/>
                    </a:xfrm>
                    <a:prstGeom prst="rect">
                      <a:avLst/>
                    </a:prstGeom>
                    <a:noFill/>
                    <a:ln>
                      <a:noFill/>
                    </a:ln>
                  </pic:spPr>
                </pic:pic>
              </a:graphicData>
            </a:graphic>
            <wp14:sizeRelV relativeFrom="margin">
              <wp14:pctHeight>0</wp14:pctHeight>
            </wp14:sizeRelV>
          </wp:anchor>
        </w:drawing>
      </w:r>
    </w:p>
    <w:p w14:paraId="10561463" w14:textId="09AC2C2C" w:rsidR="008B5C74" w:rsidRDefault="008B5C74" w:rsidP="00282933">
      <w:pPr>
        <w:ind w:left="360"/>
        <w:jc w:val="both"/>
        <w:rPr>
          <w:rFonts w:cstheme="minorHAnsi"/>
          <w:sz w:val="24"/>
          <w:szCs w:val="24"/>
        </w:rPr>
      </w:pPr>
    </w:p>
    <w:p w14:paraId="56C59A1C" w14:textId="1E448888" w:rsidR="008B5C74" w:rsidRDefault="008B5C74" w:rsidP="00282933">
      <w:pPr>
        <w:ind w:left="360"/>
        <w:jc w:val="both"/>
        <w:rPr>
          <w:rFonts w:cstheme="minorHAnsi"/>
          <w:sz w:val="24"/>
          <w:szCs w:val="24"/>
        </w:rPr>
      </w:pPr>
    </w:p>
    <w:p w14:paraId="63A79632" w14:textId="2F39F8EC" w:rsidR="008B5C74" w:rsidRDefault="008B5C74" w:rsidP="00282933">
      <w:pPr>
        <w:ind w:left="360"/>
        <w:jc w:val="both"/>
        <w:rPr>
          <w:rFonts w:cstheme="minorHAnsi"/>
          <w:sz w:val="24"/>
          <w:szCs w:val="24"/>
        </w:rPr>
      </w:pPr>
    </w:p>
    <w:p w14:paraId="5E0F39C5" w14:textId="0DF776A4" w:rsidR="008B5C74" w:rsidRDefault="008B5C74" w:rsidP="00282933">
      <w:pPr>
        <w:ind w:left="360"/>
        <w:jc w:val="both"/>
        <w:rPr>
          <w:rFonts w:cstheme="minorHAnsi"/>
          <w:sz w:val="24"/>
          <w:szCs w:val="24"/>
        </w:rPr>
      </w:pPr>
    </w:p>
    <w:p w14:paraId="4C6E80D7" w14:textId="09D47412" w:rsidR="008B5C74" w:rsidRDefault="008B5C74" w:rsidP="00282933">
      <w:pPr>
        <w:ind w:left="360"/>
        <w:jc w:val="both"/>
        <w:rPr>
          <w:rFonts w:cstheme="minorHAnsi"/>
          <w:sz w:val="24"/>
          <w:szCs w:val="24"/>
        </w:rPr>
        <w:sectPr w:rsidR="008B5C74" w:rsidSect="00B427D7">
          <w:pgSz w:w="16838" w:h="11906" w:orient="landscape" w:code="9"/>
          <w:pgMar w:top="1701" w:right="720" w:bottom="1701" w:left="720" w:header="709" w:footer="709" w:gutter="0"/>
          <w:cols w:space="708"/>
          <w:docGrid w:linePitch="360"/>
        </w:sectPr>
      </w:pPr>
    </w:p>
    <w:p w14:paraId="4BA012A3" w14:textId="40B268F0" w:rsidR="008C3857" w:rsidRPr="00E0506E" w:rsidRDefault="008C3857" w:rsidP="00E0506E">
      <w:pPr>
        <w:pStyle w:val="Prrafodelista"/>
        <w:numPr>
          <w:ilvl w:val="0"/>
          <w:numId w:val="28"/>
        </w:numPr>
        <w:spacing w:after="200" w:line="276" w:lineRule="auto"/>
        <w:jc w:val="both"/>
        <w:rPr>
          <w:rFonts w:cstheme="minorHAnsi"/>
          <w:b/>
          <w:bCs/>
          <w:sz w:val="24"/>
          <w:szCs w:val="24"/>
        </w:rPr>
      </w:pPr>
      <w:r w:rsidRPr="00E0506E">
        <w:rPr>
          <w:rFonts w:cstheme="minorHAnsi"/>
          <w:b/>
          <w:bCs/>
          <w:sz w:val="24"/>
          <w:szCs w:val="24"/>
        </w:rPr>
        <w:lastRenderedPageBreak/>
        <w:t>CRITERIOS DE EVALUACIÓN E INDICADORES DE LOGRO, JUNTO A LOS CONTENIDOS CON LOS QUE SE ASOCIAN</w:t>
      </w:r>
    </w:p>
    <w:p w14:paraId="256062A7" w14:textId="77777777" w:rsidR="00EF3CA8" w:rsidRDefault="008C3857" w:rsidP="00EF3CA8">
      <w:pPr>
        <w:spacing w:after="200" w:line="276" w:lineRule="auto"/>
        <w:ind w:firstLine="360"/>
        <w:jc w:val="both"/>
        <w:rPr>
          <w:rFonts w:cstheme="minorHAnsi"/>
          <w:sz w:val="24"/>
          <w:szCs w:val="24"/>
        </w:rPr>
      </w:pPr>
      <w:r w:rsidRPr="008C3857">
        <w:rPr>
          <w:rFonts w:cstheme="minorHAnsi"/>
          <w:sz w:val="24"/>
          <w:szCs w:val="24"/>
        </w:rPr>
        <w:t xml:space="preserve">La adquisición de las competencias específicas constituye la base para la evaluación competencial del alumnado. </w:t>
      </w:r>
    </w:p>
    <w:p w14:paraId="31839471" w14:textId="77777777" w:rsidR="00EF3CA8" w:rsidRDefault="008C3857" w:rsidP="00EF3CA8">
      <w:pPr>
        <w:spacing w:after="200" w:line="276" w:lineRule="auto"/>
        <w:ind w:firstLine="360"/>
        <w:jc w:val="both"/>
        <w:rPr>
          <w:rFonts w:cstheme="minorHAnsi"/>
          <w:sz w:val="24"/>
          <w:szCs w:val="24"/>
        </w:rPr>
      </w:pPr>
      <w:r w:rsidRPr="008C3857">
        <w:rPr>
          <w:rFonts w:cstheme="minorHAnsi"/>
          <w:sz w:val="24"/>
          <w:szCs w:val="24"/>
        </w:rPr>
        <w:t xml:space="preserve">El nivel de desarrollo de cada competencia específica vendrá determinado por el grado de consecución de los criterios de evaluación con los que se vincula, por lo que estos han de entenderse como herramientas de diagnóstico en relación con el desarrollo de las propias competencias específicas. </w:t>
      </w:r>
    </w:p>
    <w:p w14:paraId="5D3DE597" w14:textId="77777777" w:rsidR="00EF3CA8" w:rsidRDefault="008C3857" w:rsidP="00EF3CA8">
      <w:pPr>
        <w:spacing w:after="200" w:line="276" w:lineRule="auto"/>
        <w:ind w:firstLine="360"/>
        <w:jc w:val="both"/>
        <w:rPr>
          <w:rFonts w:cstheme="minorHAnsi"/>
          <w:sz w:val="24"/>
          <w:szCs w:val="24"/>
        </w:rPr>
      </w:pPr>
      <w:r w:rsidRPr="008C3857">
        <w:rPr>
          <w:rFonts w:cstheme="minorHAnsi"/>
          <w:sz w:val="24"/>
          <w:szCs w:val="24"/>
        </w:rPr>
        <w:t xml:space="preserve">Estos criterios se han formulado vinculados a los descriptores de las competencias clave en la etapa, a través de las competencias específicas, de tal forma que no se produzca una evaluación de la materia independiente de las competencias clave. </w:t>
      </w:r>
    </w:p>
    <w:p w14:paraId="2D8293AE" w14:textId="64568114" w:rsidR="008C3857" w:rsidRPr="008C3857" w:rsidRDefault="008C3857" w:rsidP="00EF3CA8">
      <w:pPr>
        <w:spacing w:after="200" w:line="276" w:lineRule="auto"/>
        <w:ind w:firstLine="360"/>
        <w:jc w:val="both"/>
        <w:rPr>
          <w:rFonts w:cstheme="minorHAnsi"/>
          <w:sz w:val="24"/>
          <w:szCs w:val="24"/>
        </w:rPr>
      </w:pPr>
      <w:r w:rsidRPr="008C3857">
        <w:rPr>
          <w:rFonts w:cstheme="minorHAnsi"/>
          <w:sz w:val="24"/>
          <w:szCs w:val="24"/>
        </w:rPr>
        <w:t xml:space="preserve">Este enfoque competencial implica la necesidad de que los criterios de evaluación midan tanto los productos finales esperados (resultados) como los procesos y actitudes que acompañan su elaboración. Para ello, y dado que los aprendizajes propios de Cultura Científica se han desarrollado habitualmente a partir de situaciones de aprendizaje contextualizadas, </w:t>
      </w:r>
      <w:r w:rsidR="006001BD" w:rsidRPr="008C3857">
        <w:rPr>
          <w:rFonts w:cstheme="minorHAnsi"/>
          <w:sz w:val="24"/>
          <w:szCs w:val="24"/>
        </w:rPr>
        <w:t>bien reales o simuladas</w:t>
      </w:r>
      <w:r w:rsidRPr="008C3857">
        <w:rPr>
          <w:rFonts w:cstheme="minorHAnsi"/>
          <w:sz w:val="24"/>
          <w:szCs w:val="24"/>
        </w:rPr>
        <w:t>, los criterios de evaluación se deberán ahora comprobar mediante la puesta en práctica de técnicas y procedimientos también contextualizados a la realidad del alumnado</w:t>
      </w:r>
      <w:r w:rsidR="00093D00">
        <w:rPr>
          <w:rFonts w:cstheme="minorHAnsi"/>
          <w:sz w:val="24"/>
          <w:szCs w:val="24"/>
        </w:rPr>
        <w:t>.</w:t>
      </w:r>
    </w:p>
    <w:p w14:paraId="5EC1D0A7" w14:textId="60915012" w:rsidR="008B5C74" w:rsidRDefault="006001BD" w:rsidP="006001BD">
      <w:pPr>
        <w:spacing w:after="200" w:line="276" w:lineRule="auto"/>
        <w:ind w:firstLine="360"/>
        <w:jc w:val="both"/>
        <w:rPr>
          <w:rFonts w:cstheme="minorHAnsi"/>
          <w:sz w:val="24"/>
          <w:szCs w:val="24"/>
        </w:rPr>
      </w:pPr>
      <w:r>
        <w:rPr>
          <w:rFonts w:cstheme="minorHAnsi"/>
          <w:sz w:val="24"/>
          <w:szCs w:val="24"/>
        </w:rPr>
        <w:t xml:space="preserve">Los </w:t>
      </w:r>
      <w:r w:rsidRPr="006001BD">
        <w:rPr>
          <w:rFonts w:cstheme="minorHAnsi"/>
          <w:sz w:val="24"/>
          <w:szCs w:val="24"/>
          <w:u w:val="single"/>
        </w:rPr>
        <w:t>criterios de evaluación</w:t>
      </w:r>
      <w:r>
        <w:rPr>
          <w:rFonts w:cstheme="minorHAnsi"/>
          <w:sz w:val="24"/>
          <w:szCs w:val="24"/>
        </w:rPr>
        <w:t xml:space="preserve"> son los siguientes:</w:t>
      </w:r>
    </w:p>
    <w:p w14:paraId="5C81502C" w14:textId="77777777" w:rsidR="006001BD" w:rsidRDefault="006001BD" w:rsidP="006001BD">
      <w:pPr>
        <w:spacing w:after="200" w:line="276" w:lineRule="auto"/>
        <w:ind w:firstLine="360"/>
        <w:jc w:val="both"/>
        <w:rPr>
          <w:rFonts w:cstheme="minorHAnsi"/>
          <w:b/>
          <w:bCs/>
          <w:sz w:val="24"/>
          <w:szCs w:val="24"/>
        </w:rPr>
      </w:pPr>
      <w:r w:rsidRPr="006001BD">
        <w:rPr>
          <w:rFonts w:cstheme="minorHAnsi"/>
          <w:b/>
          <w:bCs/>
          <w:sz w:val="24"/>
          <w:szCs w:val="24"/>
        </w:rPr>
        <w:t>Competencia específica 1</w:t>
      </w:r>
    </w:p>
    <w:p w14:paraId="1DEAF618" w14:textId="77777777" w:rsidR="006001BD" w:rsidRDefault="006001BD" w:rsidP="006001BD">
      <w:pPr>
        <w:spacing w:after="200" w:line="276" w:lineRule="auto"/>
        <w:ind w:firstLine="360"/>
        <w:jc w:val="both"/>
        <w:rPr>
          <w:rFonts w:cstheme="minorHAnsi"/>
          <w:sz w:val="24"/>
          <w:szCs w:val="24"/>
        </w:rPr>
      </w:pPr>
      <w:r w:rsidRPr="006001BD">
        <w:rPr>
          <w:rFonts w:cstheme="minorHAnsi"/>
          <w:sz w:val="24"/>
          <w:szCs w:val="24"/>
        </w:rPr>
        <w:t xml:space="preserve"> 1.1 Contrastar la veracidad y fiabilidad de las fuentes utilizadas con el objetivo de acceder a información relacionada con ciencia y tecnología, adoptando una actitud crítica frente a ideas sin fundamento científico, pseudociencias, </w:t>
      </w:r>
      <w:proofErr w:type="spellStart"/>
      <w:r w:rsidRPr="006001BD">
        <w:rPr>
          <w:rFonts w:cstheme="minorHAnsi"/>
          <w:sz w:val="24"/>
          <w:szCs w:val="24"/>
        </w:rPr>
        <w:t>fake</w:t>
      </w:r>
      <w:proofErr w:type="spellEnd"/>
      <w:r w:rsidRPr="006001BD">
        <w:rPr>
          <w:rFonts w:cstheme="minorHAnsi"/>
          <w:sz w:val="24"/>
          <w:szCs w:val="24"/>
        </w:rPr>
        <w:t xml:space="preserve"> </w:t>
      </w:r>
      <w:proofErr w:type="spellStart"/>
      <w:r w:rsidRPr="006001BD">
        <w:rPr>
          <w:rFonts w:cstheme="minorHAnsi"/>
          <w:sz w:val="24"/>
          <w:szCs w:val="24"/>
        </w:rPr>
        <w:t>news</w:t>
      </w:r>
      <w:proofErr w:type="spellEnd"/>
      <w:r w:rsidRPr="006001BD">
        <w:rPr>
          <w:rFonts w:cstheme="minorHAnsi"/>
          <w:sz w:val="24"/>
          <w:szCs w:val="24"/>
        </w:rPr>
        <w:t xml:space="preserve"> y bulos consolidando, de esta manera, cierta madurez personal y autonomía en el proceso de aprendizaje. (CCL2, CCL3, CP1, STEM2, CD1, CPSAA4) </w:t>
      </w:r>
    </w:p>
    <w:p w14:paraId="5B66A611" w14:textId="77777777" w:rsidR="006001BD" w:rsidRDefault="006001BD" w:rsidP="006001BD">
      <w:pPr>
        <w:spacing w:after="200" w:line="276" w:lineRule="auto"/>
        <w:ind w:firstLine="360"/>
        <w:jc w:val="both"/>
        <w:rPr>
          <w:rFonts w:cstheme="minorHAnsi"/>
          <w:sz w:val="24"/>
          <w:szCs w:val="24"/>
        </w:rPr>
      </w:pPr>
      <w:r w:rsidRPr="006001BD">
        <w:rPr>
          <w:rFonts w:cstheme="minorHAnsi"/>
          <w:sz w:val="24"/>
          <w:szCs w:val="24"/>
        </w:rPr>
        <w:t xml:space="preserve">1.2 Reflexionar sobre problemas éticos y de actualidad en el campo de la ciencia y la tecnología y plantear posibles soluciones frente a ellos, empleando en este proceso el razonamiento científico, contribuyendo de este modo al desarrollo de una ciudadanía responsable. (CCL2, STEM2, CPSAA1.2, CPSAA4, CC1) </w:t>
      </w:r>
    </w:p>
    <w:p w14:paraId="20292108" w14:textId="77777777" w:rsidR="006001BD" w:rsidRPr="006001BD" w:rsidRDefault="006001BD" w:rsidP="006001BD">
      <w:pPr>
        <w:spacing w:after="200" w:line="276" w:lineRule="auto"/>
        <w:ind w:firstLine="360"/>
        <w:jc w:val="both"/>
        <w:rPr>
          <w:rFonts w:cstheme="minorHAnsi"/>
          <w:b/>
          <w:bCs/>
          <w:sz w:val="24"/>
          <w:szCs w:val="24"/>
        </w:rPr>
      </w:pPr>
      <w:r w:rsidRPr="006001BD">
        <w:rPr>
          <w:rFonts w:cstheme="minorHAnsi"/>
          <w:b/>
          <w:bCs/>
          <w:sz w:val="24"/>
          <w:szCs w:val="24"/>
        </w:rPr>
        <w:t xml:space="preserve">Competencia específica 2 </w:t>
      </w:r>
    </w:p>
    <w:p w14:paraId="3D8F05C8" w14:textId="77777777" w:rsidR="006001BD" w:rsidRDefault="006001BD" w:rsidP="006001BD">
      <w:pPr>
        <w:spacing w:after="200" w:line="276" w:lineRule="auto"/>
        <w:ind w:firstLine="360"/>
        <w:jc w:val="both"/>
        <w:rPr>
          <w:rFonts w:cstheme="minorHAnsi"/>
          <w:sz w:val="24"/>
          <w:szCs w:val="24"/>
        </w:rPr>
      </w:pPr>
      <w:r w:rsidRPr="006001BD">
        <w:rPr>
          <w:rFonts w:cstheme="minorHAnsi"/>
          <w:sz w:val="24"/>
          <w:szCs w:val="24"/>
        </w:rPr>
        <w:t>2.1 Comprender e interpretar la información más relevante sobre los principales avances científico-tecnológicos, valorando la importancia del desarrollo de la ciencia y la tecnología en el progreso de la sociedad, así como analizar sus posibles repercusiones éticas. (CCL2, CP1, STEM2, CD3, CPSAA4, CC3)</w:t>
      </w:r>
    </w:p>
    <w:p w14:paraId="79B10982" w14:textId="77777777" w:rsidR="006001BD" w:rsidRDefault="006001BD" w:rsidP="006001BD">
      <w:pPr>
        <w:spacing w:after="200" w:line="276" w:lineRule="auto"/>
        <w:ind w:firstLine="360"/>
        <w:jc w:val="both"/>
        <w:rPr>
          <w:rFonts w:cstheme="minorHAnsi"/>
          <w:sz w:val="24"/>
          <w:szCs w:val="24"/>
        </w:rPr>
      </w:pPr>
      <w:r w:rsidRPr="006001BD">
        <w:rPr>
          <w:rFonts w:cstheme="minorHAnsi"/>
          <w:sz w:val="24"/>
          <w:szCs w:val="24"/>
        </w:rPr>
        <w:t xml:space="preserve"> 2.2 Comunicar la información más relevante derivada de la interpretación y análisis de datos sobre avances en ciencia y tecnología, empleando para ello el formato adecuado (textos, modelos, gráficos, tablas, vídeos, informes, diagramas, fórmulas, esquemas, símbolos, contenidos digitales, etc.) (CCL1, CCL2, CCL5, CP1, STEM2, STEM4, CD3) </w:t>
      </w:r>
    </w:p>
    <w:p w14:paraId="3BF9CE81" w14:textId="77777777" w:rsidR="006001BD" w:rsidRDefault="006001BD" w:rsidP="006001BD">
      <w:pPr>
        <w:spacing w:after="200" w:line="276" w:lineRule="auto"/>
        <w:ind w:firstLine="360"/>
        <w:jc w:val="both"/>
        <w:rPr>
          <w:rFonts w:cstheme="minorHAnsi"/>
          <w:sz w:val="24"/>
          <w:szCs w:val="24"/>
        </w:rPr>
      </w:pPr>
      <w:r w:rsidRPr="006001BD">
        <w:rPr>
          <w:rFonts w:cstheme="minorHAnsi"/>
          <w:b/>
          <w:bCs/>
          <w:sz w:val="24"/>
          <w:szCs w:val="24"/>
        </w:rPr>
        <w:lastRenderedPageBreak/>
        <w:t>Competencia específica 3</w:t>
      </w:r>
      <w:r w:rsidRPr="006001BD">
        <w:rPr>
          <w:rFonts w:cstheme="minorHAnsi"/>
          <w:sz w:val="24"/>
          <w:szCs w:val="24"/>
        </w:rPr>
        <w:t xml:space="preserve"> </w:t>
      </w:r>
    </w:p>
    <w:p w14:paraId="70307E3A" w14:textId="77777777" w:rsidR="006001BD" w:rsidRDefault="006001BD" w:rsidP="006001BD">
      <w:pPr>
        <w:spacing w:after="200" w:line="276" w:lineRule="auto"/>
        <w:ind w:firstLine="360"/>
        <w:jc w:val="both"/>
        <w:rPr>
          <w:rFonts w:cstheme="minorHAnsi"/>
          <w:sz w:val="24"/>
          <w:szCs w:val="24"/>
        </w:rPr>
      </w:pPr>
      <w:r w:rsidRPr="006001BD">
        <w:rPr>
          <w:rFonts w:cstheme="minorHAnsi"/>
          <w:sz w:val="24"/>
          <w:szCs w:val="24"/>
        </w:rPr>
        <w:t>3.1 Relacionar los conocimientos adquiridos en la materia con aspectos concretos del entorno natural, detectando aspectos que puedan mejorarse aplicando la lógica sostenible, y plantear posibles proyectos de mejora del mismo. (STEM1, STEM2, STEM5, CPSAA5, CC1, CC4, CE1)</w:t>
      </w:r>
    </w:p>
    <w:p w14:paraId="0EA55233" w14:textId="77777777" w:rsidR="006001BD" w:rsidRDefault="006001BD" w:rsidP="006001BD">
      <w:pPr>
        <w:spacing w:after="200" w:line="276" w:lineRule="auto"/>
        <w:ind w:firstLine="360"/>
        <w:jc w:val="both"/>
        <w:rPr>
          <w:rFonts w:cstheme="minorHAnsi"/>
          <w:sz w:val="24"/>
          <w:szCs w:val="24"/>
        </w:rPr>
      </w:pPr>
      <w:r w:rsidRPr="006001BD">
        <w:rPr>
          <w:rFonts w:cstheme="minorHAnsi"/>
          <w:sz w:val="24"/>
          <w:szCs w:val="24"/>
        </w:rPr>
        <w:t xml:space="preserve"> 3.2 Planificar los pasos a seguir para desarrollar un proyecto de investigación relacionado con aspectos científico-tecnológicos con el fin de mejorar el entorno natural cercano al alumnado, aplicando el pensamiento científico-matemático. (STEM1, STEM2, STEM3, STEM5, CPSAA3.2, CPSAA5, CC1, CC4, CE1)</w:t>
      </w:r>
    </w:p>
    <w:p w14:paraId="30DE3D4A" w14:textId="77777777" w:rsidR="006001BD" w:rsidRDefault="006001BD" w:rsidP="006001BD">
      <w:pPr>
        <w:spacing w:after="200" w:line="276" w:lineRule="auto"/>
        <w:ind w:firstLine="360"/>
        <w:jc w:val="both"/>
        <w:rPr>
          <w:rFonts w:cstheme="minorHAnsi"/>
          <w:sz w:val="24"/>
          <w:szCs w:val="24"/>
        </w:rPr>
      </w:pPr>
      <w:r w:rsidRPr="006001BD">
        <w:rPr>
          <w:rFonts w:cstheme="minorHAnsi"/>
          <w:sz w:val="24"/>
          <w:szCs w:val="24"/>
        </w:rPr>
        <w:t xml:space="preserve"> 3.3 Desarrollar, adecuándose al espacio, tiempo y recursos disponibles, una metodología precisa sobre la que sustentar los objetivos a conseguir en el proyecto de investigación, basándose en los pasos propios del método científico, y desarrollar una toma de muestras y/o datos de manera objetiva y consecuente con los objetivos previamente planteados. (STEM1, STEM2, STEM3, CD2) </w:t>
      </w:r>
    </w:p>
    <w:p w14:paraId="71304BD9" w14:textId="77777777" w:rsidR="006001BD" w:rsidRDefault="006001BD" w:rsidP="006001BD">
      <w:pPr>
        <w:spacing w:after="200" w:line="276" w:lineRule="auto"/>
        <w:ind w:firstLine="360"/>
        <w:jc w:val="both"/>
        <w:rPr>
          <w:rFonts w:cstheme="minorHAnsi"/>
          <w:sz w:val="24"/>
          <w:szCs w:val="24"/>
        </w:rPr>
      </w:pPr>
      <w:r w:rsidRPr="006001BD">
        <w:rPr>
          <w:rFonts w:cstheme="minorHAnsi"/>
          <w:sz w:val="24"/>
          <w:szCs w:val="24"/>
        </w:rPr>
        <w:t xml:space="preserve">3.4 Interpretar, analizar y exponer los resultados empleando las herramientas tecnológicas adecuadas y los métodos matemáticos necesarios que aseguren la objetividad de las conclusiones derivadas del proyecto, analizando su propio aprendizaje y los procesos de construcción del autoconocimiento. (CCL5, STEM1, STEM2, CD2, CPSAA3.1, CE1, CE2) </w:t>
      </w:r>
    </w:p>
    <w:p w14:paraId="41B999C1" w14:textId="08E12D01" w:rsidR="006001BD" w:rsidRDefault="006001BD" w:rsidP="006001BD">
      <w:pPr>
        <w:spacing w:after="200" w:line="276" w:lineRule="auto"/>
        <w:ind w:firstLine="360"/>
        <w:jc w:val="both"/>
        <w:rPr>
          <w:rFonts w:cstheme="minorHAnsi"/>
          <w:sz w:val="24"/>
          <w:szCs w:val="24"/>
        </w:rPr>
      </w:pPr>
      <w:r w:rsidRPr="006001BD">
        <w:rPr>
          <w:rFonts w:cstheme="minorHAnsi"/>
          <w:sz w:val="24"/>
          <w:szCs w:val="24"/>
        </w:rPr>
        <w:t>3.5 Mostrar una actitud colaborativa dentro del grupo de trabajo, respetando la diversidad de opiniones y valorando las aportaciones de cada miembro del equipo al desarrollo del proyecto. (CCL5, STEM3, CPSAA3.1, CPSAA3.2, CC1, CE2)</w:t>
      </w:r>
      <w:r w:rsidR="005E189C">
        <w:rPr>
          <w:rFonts w:cstheme="minorHAnsi"/>
          <w:sz w:val="24"/>
          <w:szCs w:val="24"/>
        </w:rPr>
        <w:t>.</w:t>
      </w:r>
    </w:p>
    <w:p w14:paraId="3C27F24C" w14:textId="77777777" w:rsidR="005E189C" w:rsidRDefault="005E189C" w:rsidP="006001BD">
      <w:pPr>
        <w:spacing w:after="200" w:line="276" w:lineRule="auto"/>
        <w:ind w:firstLine="360"/>
        <w:jc w:val="both"/>
        <w:rPr>
          <w:rFonts w:cstheme="minorHAnsi"/>
          <w:sz w:val="24"/>
          <w:szCs w:val="24"/>
        </w:rPr>
      </w:pPr>
      <w:r w:rsidRPr="005E189C">
        <w:rPr>
          <w:rFonts w:cstheme="minorHAnsi"/>
          <w:b/>
          <w:bCs/>
          <w:sz w:val="24"/>
          <w:szCs w:val="24"/>
        </w:rPr>
        <w:t>Competencia específica 4</w:t>
      </w:r>
      <w:r w:rsidRPr="005E189C">
        <w:rPr>
          <w:rFonts w:cstheme="minorHAnsi"/>
          <w:sz w:val="24"/>
          <w:szCs w:val="24"/>
        </w:rPr>
        <w:t xml:space="preserve"> </w:t>
      </w:r>
    </w:p>
    <w:p w14:paraId="53857280" w14:textId="77777777" w:rsidR="005E189C" w:rsidRDefault="005E189C" w:rsidP="006001BD">
      <w:pPr>
        <w:spacing w:after="200" w:line="276" w:lineRule="auto"/>
        <w:ind w:firstLine="360"/>
        <w:jc w:val="both"/>
        <w:rPr>
          <w:rFonts w:cstheme="minorHAnsi"/>
          <w:sz w:val="24"/>
          <w:szCs w:val="24"/>
        </w:rPr>
      </w:pPr>
      <w:r w:rsidRPr="005E189C">
        <w:rPr>
          <w:rFonts w:cstheme="minorHAnsi"/>
          <w:sz w:val="24"/>
          <w:szCs w:val="24"/>
        </w:rPr>
        <w:t xml:space="preserve">4.1 Desarrollar una personalidad crítica y reflexionar de manera autónoma ante las repercusiones sobre el medio ambiente ejercidas por el progreso tecnológico, evaluando de manera fundamentada las posibles soluciones que puedan adoptarse. (CCL5, STEM2, STEM5, CC3, CC4, CE1) </w:t>
      </w:r>
    </w:p>
    <w:p w14:paraId="5E22422C" w14:textId="77777777" w:rsidR="005E189C" w:rsidRDefault="005E189C" w:rsidP="006001BD">
      <w:pPr>
        <w:spacing w:after="200" w:line="276" w:lineRule="auto"/>
        <w:ind w:firstLine="360"/>
        <w:jc w:val="both"/>
        <w:rPr>
          <w:rFonts w:cstheme="minorHAnsi"/>
          <w:sz w:val="24"/>
          <w:szCs w:val="24"/>
        </w:rPr>
      </w:pPr>
      <w:r w:rsidRPr="005E189C">
        <w:rPr>
          <w:rFonts w:cstheme="minorHAnsi"/>
          <w:sz w:val="24"/>
          <w:szCs w:val="24"/>
        </w:rPr>
        <w:t xml:space="preserve">4.2 Respetar y asumir como elemento identitario la protección del medio ambiente en consonancia con los Objetivos de Desarrollo Sostenible y ejercer una ciudadanía respetuosa con el entorno, valorando el patrimonio natural de nuestra Comunidad Autónoma. (CCL5, STEM5, CPSAA2, CC3, CC4, CCEC2) </w:t>
      </w:r>
    </w:p>
    <w:p w14:paraId="47FDF42A" w14:textId="77777777" w:rsidR="005E189C" w:rsidRPr="005E189C" w:rsidRDefault="005E189C" w:rsidP="006001BD">
      <w:pPr>
        <w:spacing w:after="200" w:line="276" w:lineRule="auto"/>
        <w:ind w:firstLine="360"/>
        <w:jc w:val="both"/>
        <w:rPr>
          <w:rFonts w:cstheme="minorHAnsi"/>
          <w:b/>
          <w:bCs/>
          <w:sz w:val="24"/>
          <w:szCs w:val="24"/>
        </w:rPr>
      </w:pPr>
      <w:r w:rsidRPr="005E189C">
        <w:rPr>
          <w:rFonts w:cstheme="minorHAnsi"/>
          <w:b/>
          <w:bCs/>
          <w:sz w:val="24"/>
          <w:szCs w:val="24"/>
        </w:rPr>
        <w:t xml:space="preserve">Competencia específica 5 </w:t>
      </w:r>
    </w:p>
    <w:p w14:paraId="5A83F94D" w14:textId="77777777" w:rsidR="005E189C" w:rsidRDefault="005E189C" w:rsidP="006001BD">
      <w:pPr>
        <w:spacing w:after="200" w:line="276" w:lineRule="auto"/>
        <w:ind w:firstLine="360"/>
        <w:jc w:val="both"/>
        <w:rPr>
          <w:rFonts w:cstheme="minorHAnsi"/>
          <w:sz w:val="24"/>
          <w:szCs w:val="24"/>
        </w:rPr>
      </w:pPr>
      <w:r w:rsidRPr="005E189C">
        <w:rPr>
          <w:rFonts w:cstheme="minorHAnsi"/>
          <w:sz w:val="24"/>
          <w:szCs w:val="24"/>
        </w:rPr>
        <w:t>5.1 Reflexionar sobre la importancia del conocimiento científico como motor de desarrollo de la sociedad actual, basado en la objetividad y en la fiabilidad de los resultados, así como en las limitaciones que condicionan su avance, valorando su repercusión en la mejora de las condiciones de vida de la sociedad actual. (CCL2, STEM4, CD1, CPSAA4, CC1, CC4, CE1)</w:t>
      </w:r>
    </w:p>
    <w:p w14:paraId="41882760" w14:textId="2A5CCE14" w:rsidR="005E189C" w:rsidRDefault="005E189C" w:rsidP="006001BD">
      <w:pPr>
        <w:spacing w:after="200" w:line="276" w:lineRule="auto"/>
        <w:ind w:firstLine="360"/>
        <w:jc w:val="both"/>
        <w:rPr>
          <w:rFonts w:cstheme="minorHAnsi"/>
          <w:sz w:val="24"/>
          <w:szCs w:val="24"/>
        </w:rPr>
      </w:pPr>
      <w:r w:rsidRPr="005E189C">
        <w:rPr>
          <w:rFonts w:cstheme="minorHAnsi"/>
          <w:sz w:val="24"/>
          <w:szCs w:val="24"/>
        </w:rPr>
        <w:t xml:space="preserve"> 5.2 Entender la investigación como un trabajo cooperativo e interdisciplinar basado en el respeto a la diversidad, y valorar el papel desempeñado por la mujer en el avance </w:t>
      </w:r>
      <w:r w:rsidRPr="005E189C">
        <w:rPr>
          <w:rFonts w:cstheme="minorHAnsi"/>
          <w:sz w:val="24"/>
          <w:szCs w:val="24"/>
        </w:rPr>
        <w:lastRenderedPageBreak/>
        <w:t>del conocimiento científico a lo largo de los siglos, fomentando la igualdad efectiva y real entre hombres y mujeres. (CCL5, CP1, CPSAA3.1, CC1, CC3, CC4</w:t>
      </w:r>
      <w:r w:rsidRPr="00657B10">
        <w:rPr>
          <w:rFonts w:cstheme="minorHAnsi"/>
          <w:sz w:val="24"/>
          <w:szCs w:val="24"/>
        </w:rPr>
        <w:t>, CE2)</w:t>
      </w:r>
    </w:p>
    <w:p w14:paraId="3B05F7AA" w14:textId="711654D8" w:rsidR="00657B10" w:rsidRPr="006011D4" w:rsidRDefault="00657B10" w:rsidP="00EE07C1">
      <w:pPr>
        <w:pStyle w:val="Prrafodelista"/>
        <w:spacing w:after="200" w:line="276" w:lineRule="auto"/>
        <w:jc w:val="both"/>
        <w:rPr>
          <w:rFonts w:cstheme="minorHAnsi"/>
          <w:b/>
          <w:bCs/>
          <w:sz w:val="24"/>
          <w:szCs w:val="24"/>
        </w:rPr>
      </w:pPr>
      <w:r w:rsidRPr="006011D4">
        <w:rPr>
          <w:rFonts w:cstheme="minorHAnsi"/>
          <w:b/>
          <w:bCs/>
          <w:sz w:val="24"/>
          <w:szCs w:val="24"/>
        </w:rPr>
        <w:t>CONTENIDOS</w:t>
      </w:r>
    </w:p>
    <w:p w14:paraId="00C1CE38" w14:textId="78288E6E" w:rsidR="00657B10" w:rsidRDefault="00657B10" w:rsidP="00304AC2">
      <w:pPr>
        <w:spacing w:after="200" w:line="240" w:lineRule="auto"/>
        <w:jc w:val="both"/>
        <w:rPr>
          <w:rFonts w:cstheme="minorHAnsi"/>
          <w:sz w:val="24"/>
          <w:szCs w:val="24"/>
        </w:rPr>
      </w:pPr>
      <w:r w:rsidRPr="00657B10">
        <w:rPr>
          <w:rFonts w:cstheme="minorHAnsi"/>
          <w:sz w:val="24"/>
          <w:szCs w:val="24"/>
        </w:rPr>
        <w:t xml:space="preserve">Los contenidos de la materia optativa de Cultura científica, del primer curso </w:t>
      </w:r>
      <w:r>
        <w:rPr>
          <w:rFonts w:cstheme="minorHAnsi"/>
          <w:sz w:val="24"/>
          <w:szCs w:val="24"/>
        </w:rPr>
        <w:t>de bachillerato</w:t>
      </w:r>
      <w:r w:rsidRPr="00657B10">
        <w:rPr>
          <w:rFonts w:cstheme="minorHAnsi"/>
          <w:sz w:val="24"/>
          <w:szCs w:val="24"/>
        </w:rPr>
        <w:t xml:space="preserve"> se estructuran en</w:t>
      </w:r>
      <w:r>
        <w:rPr>
          <w:rFonts w:cstheme="minorHAnsi"/>
          <w:sz w:val="24"/>
          <w:szCs w:val="24"/>
        </w:rPr>
        <w:t xml:space="preserve"> los</w:t>
      </w:r>
      <w:r w:rsidRPr="00657B10">
        <w:rPr>
          <w:rFonts w:cstheme="minorHAnsi"/>
          <w:sz w:val="24"/>
          <w:szCs w:val="24"/>
        </w:rPr>
        <w:t xml:space="preserve"> seis bloques</w:t>
      </w:r>
      <w:r>
        <w:rPr>
          <w:rFonts w:cstheme="minorHAnsi"/>
          <w:sz w:val="24"/>
          <w:szCs w:val="24"/>
        </w:rPr>
        <w:t xml:space="preserve"> que se relacionan a continuación.</w:t>
      </w:r>
    </w:p>
    <w:p w14:paraId="7A7F72A9" w14:textId="0D5B593D" w:rsidR="006011D4" w:rsidRPr="006011D4" w:rsidRDefault="006011D4" w:rsidP="00304AC2">
      <w:pPr>
        <w:pStyle w:val="Prrafodelista"/>
        <w:numPr>
          <w:ilvl w:val="0"/>
          <w:numId w:val="19"/>
        </w:numPr>
        <w:spacing w:after="200" w:line="240" w:lineRule="auto"/>
        <w:jc w:val="both"/>
        <w:rPr>
          <w:rFonts w:cstheme="minorHAnsi"/>
          <w:sz w:val="24"/>
          <w:szCs w:val="24"/>
        </w:rPr>
      </w:pPr>
      <w:r w:rsidRPr="006011D4">
        <w:rPr>
          <w:rFonts w:cstheme="minorHAnsi"/>
          <w:sz w:val="24"/>
          <w:szCs w:val="24"/>
        </w:rPr>
        <w:t xml:space="preserve">El </w:t>
      </w:r>
      <w:r w:rsidRPr="006011D4">
        <w:rPr>
          <w:rFonts w:cstheme="minorHAnsi"/>
          <w:b/>
          <w:bCs/>
          <w:sz w:val="24"/>
          <w:szCs w:val="24"/>
        </w:rPr>
        <w:t>Bloque A “Ciencia y Sociedad”,</w:t>
      </w:r>
      <w:r w:rsidRPr="006011D4">
        <w:rPr>
          <w:rFonts w:cstheme="minorHAnsi"/>
          <w:sz w:val="24"/>
          <w:szCs w:val="24"/>
        </w:rPr>
        <w:t xml:space="preserve"> analiza las particularidades del trabajo de investigación en el ámbito científico, así como sus factores condicionantes y las repercusiones sobre la sociedad de los avances en este campo.</w:t>
      </w:r>
    </w:p>
    <w:p w14:paraId="3474FED4" w14:textId="03750603" w:rsidR="006011D4" w:rsidRPr="006011D4" w:rsidRDefault="006011D4" w:rsidP="00304AC2">
      <w:pPr>
        <w:pStyle w:val="Prrafodelista"/>
        <w:numPr>
          <w:ilvl w:val="0"/>
          <w:numId w:val="19"/>
        </w:numPr>
        <w:spacing w:after="200" w:line="240" w:lineRule="auto"/>
        <w:jc w:val="both"/>
        <w:rPr>
          <w:rFonts w:cstheme="minorHAnsi"/>
          <w:sz w:val="24"/>
          <w:szCs w:val="24"/>
        </w:rPr>
      </w:pPr>
      <w:r w:rsidRPr="006011D4">
        <w:rPr>
          <w:rFonts w:cstheme="minorHAnsi"/>
          <w:sz w:val="24"/>
          <w:szCs w:val="24"/>
        </w:rPr>
        <w:t xml:space="preserve">El </w:t>
      </w:r>
      <w:r w:rsidRPr="006011D4">
        <w:rPr>
          <w:rFonts w:cstheme="minorHAnsi"/>
          <w:b/>
          <w:bCs/>
          <w:sz w:val="24"/>
          <w:szCs w:val="24"/>
        </w:rPr>
        <w:t>Bloque B “Biomedicina y calidad de vida”</w:t>
      </w:r>
      <w:r w:rsidRPr="006011D4">
        <w:rPr>
          <w:rFonts w:cstheme="minorHAnsi"/>
          <w:sz w:val="24"/>
          <w:szCs w:val="24"/>
        </w:rPr>
        <w:t xml:space="preserve">, se articula en torno al estudio de las diferentes disciplinas médicas englobadas dentro de los sistemas sanitarios. Asimismo, se analizan los principales tipos de enfermedades infectocontagiosas y no transmisibles, haciendo hincapié en su prevalencia en Castilla y León. </w:t>
      </w:r>
    </w:p>
    <w:p w14:paraId="29FF2554" w14:textId="444A980D" w:rsidR="006011D4" w:rsidRPr="006011D4" w:rsidRDefault="006011D4" w:rsidP="00304AC2">
      <w:pPr>
        <w:pStyle w:val="Prrafodelista"/>
        <w:numPr>
          <w:ilvl w:val="0"/>
          <w:numId w:val="19"/>
        </w:numPr>
        <w:spacing w:after="200" w:line="240" w:lineRule="auto"/>
        <w:jc w:val="both"/>
        <w:rPr>
          <w:rFonts w:cstheme="minorHAnsi"/>
          <w:sz w:val="24"/>
          <w:szCs w:val="24"/>
        </w:rPr>
      </w:pPr>
      <w:r w:rsidRPr="006011D4">
        <w:rPr>
          <w:rFonts w:cstheme="minorHAnsi"/>
          <w:sz w:val="24"/>
          <w:szCs w:val="24"/>
        </w:rPr>
        <w:t xml:space="preserve">El </w:t>
      </w:r>
      <w:r w:rsidRPr="006011D4">
        <w:rPr>
          <w:rFonts w:cstheme="minorHAnsi"/>
          <w:b/>
          <w:bCs/>
          <w:sz w:val="24"/>
          <w:szCs w:val="24"/>
        </w:rPr>
        <w:t>Bloque C “Revolución genética”.</w:t>
      </w:r>
      <w:r w:rsidRPr="006011D4">
        <w:rPr>
          <w:rFonts w:cstheme="minorHAnsi"/>
          <w:sz w:val="24"/>
          <w:szCs w:val="24"/>
        </w:rPr>
        <w:t xml:space="preserve"> Se realiza un análisis crítico y con perspectiva ética de las técnicas de manipulación genética y aplicaciones de la Biotecnología se desarrolla </w:t>
      </w:r>
    </w:p>
    <w:p w14:paraId="46ED15E9" w14:textId="4272BF72" w:rsidR="006011D4" w:rsidRDefault="006011D4" w:rsidP="00304AC2">
      <w:pPr>
        <w:pStyle w:val="Prrafodelista"/>
        <w:numPr>
          <w:ilvl w:val="0"/>
          <w:numId w:val="19"/>
        </w:numPr>
        <w:spacing w:after="200" w:line="240" w:lineRule="auto"/>
        <w:jc w:val="both"/>
        <w:rPr>
          <w:rFonts w:cstheme="minorHAnsi"/>
          <w:sz w:val="24"/>
          <w:szCs w:val="24"/>
        </w:rPr>
      </w:pPr>
      <w:r w:rsidRPr="006011D4">
        <w:rPr>
          <w:rFonts w:cstheme="minorHAnsi"/>
          <w:sz w:val="24"/>
          <w:szCs w:val="24"/>
        </w:rPr>
        <w:t xml:space="preserve">El </w:t>
      </w:r>
      <w:r w:rsidRPr="006011D4">
        <w:rPr>
          <w:rFonts w:cstheme="minorHAnsi"/>
          <w:b/>
          <w:bCs/>
          <w:sz w:val="24"/>
          <w:szCs w:val="24"/>
        </w:rPr>
        <w:t>Bloque D “Desarrollo tecnológico, materiales y medio ambiente”</w:t>
      </w:r>
      <w:r w:rsidRPr="006011D4">
        <w:rPr>
          <w:rFonts w:cstheme="minorHAnsi"/>
          <w:sz w:val="24"/>
          <w:szCs w:val="24"/>
        </w:rPr>
        <w:t>, propone una aproximación a los aspectos más relevantes de la nanociencia, el uso de biomateriales y los conflictos derivados de su explotación. Además, se exponen los aspectos más relevantes de la implementación a nivel global y local de los Objetivos de Desarrollo Sostenible en el marco de la Agenda 2030.</w:t>
      </w:r>
    </w:p>
    <w:p w14:paraId="7EA94A7D" w14:textId="1FCA5997" w:rsidR="00473DE3" w:rsidRPr="00473DE3" w:rsidRDefault="00473DE3" w:rsidP="00473DE3">
      <w:pPr>
        <w:pStyle w:val="Prrafodelista"/>
        <w:numPr>
          <w:ilvl w:val="0"/>
          <w:numId w:val="19"/>
        </w:numPr>
        <w:spacing w:after="200" w:line="240" w:lineRule="auto"/>
        <w:jc w:val="both"/>
        <w:rPr>
          <w:rFonts w:cstheme="minorHAnsi"/>
          <w:sz w:val="24"/>
          <w:szCs w:val="24"/>
        </w:rPr>
      </w:pPr>
      <w:r>
        <w:rPr>
          <w:rFonts w:cstheme="minorHAnsi"/>
          <w:sz w:val="24"/>
          <w:szCs w:val="24"/>
        </w:rPr>
        <w:t>E</w:t>
      </w:r>
      <w:r w:rsidRPr="00473DE3">
        <w:rPr>
          <w:rFonts w:cstheme="minorHAnsi"/>
          <w:sz w:val="24"/>
          <w:szCs w:val="24"/>
        </w:rPr>
        <w:t xml:space="preserve">l </w:t>
      </w:r>
      <w:r w:rsidRPr="00473DE3">
        <w:rPr>
          <w:rFonts w:cstheme="minorHAnsi"/>
          <w:b/>
          <w:bCs/>
          <w:sz w:val="24"/>
          <w:szCs w:val="24"/>
        </w:rPr>
        <w:t>Bloque E “El universo”</w:t>
      </w:r>
      <w:r>
        <w:rPr>
          <w:rFonts w:cstheme="minorHAnsi"/>
          <w:sz w:val="24"/>
          <w:szCs w:val="24"/>
        </w:rPr>
        <w:t xml:space="preserve"> aborda l</w:t>
      </w:r>
      <w:r w:rsidRPr="00473DE3">
        <w:rPr>
          <w:rFonts w:cstheme="minorHAnsi"/>
          <w:sz w:val="24"/>
          <w:szCs w:val="24"/>
        </w:rPr>
        <w:t>os principales aspectos de la astrofísica moderna (historia, evolución, composición y técnicas de estudio del universo)</w:t>
      </w:r>
      <w:r>
        <w:rPr>
          <w:rFonts w:cstheme="minorHAnsi"/>
          <w:sz w:val="24"/>
          <w:szCs w:val="24"/>
        </w:rPr>
        <w:t>.</w:t>
      </w:r>
    </w:p>
    <w:p w14:paraId="47275852" w14:textId="48BFBC58" w:rsidR="00885316" w:rsidRDefault="00473DE3" w:rsidP="00304AC2">
      <w:pPr>
        <w:pStyle w:val="Prrafodelista"/>
        <w:numPr>
          <w:ilvl w:val="0"/>
          <w:numId w:val="19"/>
        </w:numPr>
        <w:spacing w:after="200" w:line="240" w:lineRule="auto"/>
        <w:jc w:val="both"/>
        <w:rPr>
          <w:rFonts w:cstheme="minorHAnsi"/>
          <w:sz w:val="24"/>
          <w:szCs w:val="24"/>
        </w:rPr>
      </w:pPr>
      <w:r w:rsidRPr="00473DE3">
        <w:rPr>
          <w:rFonts w:cstheme="minorHAnsi"/>
          <w:sz w:val="24"/>
          <w:szCs w:val="24"/>
        </w:rPr>
        <w:t>El</w:t>
      </w:r>
      <w:r w:rsidRPr="00473DE3">
        <w:rPr>
          <w:rFonts w:cstheme="minorHAnsi"/>
          <w:b/>
          <w:bCs/>
          <w:sz w:val="24"/>
          <w:szCs w:val="24"/>
        </w:rPr>
        <w:t xml:space="preserve"> Bloque F “Proyecto de investigación”</w:t>
      </w:r>
      <w:r w:rsidRPr="00473DE3">
        <w:rPr>
          <w:rFonts w:cstheme="minorHAnsi"/>
          <w:sz w:val="24"/>
          <w:szCs w:val="24"/>
        </w:rPr>
        <w:t xml:space="preserve"> pretende desarrollar un proyecto competencial sobre algún tema de actualidad relacionado con los contenidos de la materia.</w:t>
      </w:r>
    </w:p>
    <w:p w14:paraId="7984EEA8" w14:textId="1EF440A9" w:rsidR="00304AC2" w:rsidRDefault="00304AC2" w:rsidP="00473DE3">
      <w:pPr>
        <w:pStyle w:val="Prrafodelista"/>
        <w:spacing w:after="200" w:line="240" w:lineRule="auto"/>
        <w:jc w:val="both"/>
        <w:rPr>
          <w:rFonts w:cstheme="minorHAnsi"/>
          <w:sz w:val="24"/>
          <w:szCs w:val="24"/>
        </w:rPr>
      </w:pPr>
    </w:p>
    <w:p w14:paraId="28FFCA15" w14:textId="5E51A23E" w:rsidR="00304AC2" w:rsidRPr="00304AC2" w:rsidRDefault="00304AC2" w:rsidP="00304AC2">
      <w:pPr>
        <w:spacing w:after="200" w:line="240" w:lineRule="auto"/>
        <w:jc w:val="both"/>
        <w:rPr>
          <w:rFonts w:cstheme="minorHAnsi"/>
          <w:b/>
          <w:bCs/>
          <w:sz w:val="24"/>
          <w:szCs w:val="24"/>
        </w:rPr>
      </w:pPr>
      <w:r>
        <w:rPr>
          <w:rFonts w:cstheme="minorHAnsi"/>
          <w:b/>
          <w:bCs/>
          <w:sz w:val="24"/>
          <w:szCs w:val="24"/>
        </w:rPr>
        <w:t xml:space="preserve">BLOQUE </w:t>
      </w:r>
      <w:r w:rsidRPr="00304AC2">
        <w:rPr>
          <w:rFonts w:cstheme="minorHAnsi"/>
          <w:b/>
          <w:bCs/>
          <w:sz w:val="24"/>
          <w:szCs w:val="24"/>
        </w:rPr>
        <w:t xml:space="preserve">A. Ciencia y sociedad. </w:t>
      </w:r>
    </w:p>
    <w:p w14:paraId="0EF987AF" w14:textId="77777777" w:rsidR="00304AC2" w:rsidRPr="00304AC2" w:rsidRDefault="00304AC2" w:rsidP="00304AC2">
      <w:pPr>
        <w:spacing w:after="200" w:line="240" w:lineRule="auto"/>
        <w:jc w:val="both"/>
        <w:rPr>
          <w:rFonts w:cstheme="minorHAnsi"/>
          <w:sz w:val="24"/>
          <w:szCs w:val="24"/>
        </w:rPr>
      </w:pPr>
      <w:r w:rsidRPr="00304AC2">
        <w:rPr>
          <w:rFonts w:cstheme="minorHAnsi"/>
          <w:sz w:val="24"/>
          <w:szCs w:val="24"/>
        </w:rPr>
        <w:t>- Sociedad del conocimiento: antecedentes históricos.</w:t>
      </w:r>
    </w:p>
    <w:p w14:paraId="7210E6BD" w14:textId="77777777" w:rsidR="00304AC2" w:rsidRPr="00304AC2" w:rsidRDefault="00304AC2" w:rsidP="00304AC2">
      <w:pPr>
        <w:spacing w:after="200" w:line="240" w:lineRule="auto"/>
        <w:jc w:val="both"/>
        <w:rPr>
          <w:rFonts w:cstheme="minorHAnsi"/>
          <w:sz w:val="24"/>
          <w:szCs w:val="24"/>
        </w:rPr>
      </w:pPr>
      <w:r w:rsidRPr="00304AC2">
        <w:rPr>
          <w:rFonts w:cstheme="minorHAnsi"/>
          <w:sz w:val="24"/>
          <w:szCs w:val="24"/>
        </w:rPr>
        <w:t xml:space="preserve"> - Evolución del pensamiento científico. </w:t>
      </w:r>
    </w:p>
    <w:p w14:paraId="44920907" w14:textId="77777777" w:rsidR="00304AC2" w:rsidRDefault="00304AC2" w:rsidP="00304AC2">
      <w:pPr>
        <w:spacing w:after="200" w:line="240" w:lineRule="auto"/>
        <w:jc w:val="both"/>
        <w:rPr>
          <w:rFonts w:cstheme="minorHAnsi"/>
          <w:sz w:val="24"/>
          <w:szCs w:val="24"/>
        </w:rPr>
      </w:pPr>
      <w:r w:rsidRPr="00304AC2">
        <w:rPr>
          <w:rFonts w:cstheme="minorHAnsi"/>
          <w:sz w:val="24"/>
          <w:szCs w:val="24"/>
        </w:rPr>
        <w:t xml:space="preserve">- Investigación científica: características y factores condicionantes a los que se enfrentan los científicos. </w:t>
      </w:r>
    </w:p>
    <w:p w14:paraId="5EFBB05D" w14:textId="77777777" w:rsidR="00304AC2" w:rsidRDefault="00304AC2" w:rsidP="00304AC2">
      <w:pPr>
        <w:spacing w:after="200" w:line="240" w:lineRule="auto"/>
        <w:jc w:val="both"/>
        <w:rPr>
          <w:rFonts w:cstheme="minorHAnsi"/>
          <w:sz w:val="24"/>
          <w:szCs w:val="24"/>
        </w:rPr>
      </w:pPr>
      <w:r w:rsidRPr="00304AC2">
        <w:rPr>
          <w:rFonts w:cstheme="minorHAnsi"/>
          <w:sz w:val="24"/>
          <w:szCs w:val="24"/>
        </w:rPr>
        <w:t xml:space="preserve">- Búsqueda y selección crítica de fuentes científicas de información frente a bulos y </w:t>
      </w:r>
      <w:proofErr w:type="spellStart"/>
      <w:r w:rsidRPr="00304AC2">
        <w:rPr>
          <w:rFonts w:cstheme="minorHAnsi"/>
          <w:sz w:val="24"/>
          <w:szCs w:val="24"/>
        </w:rPr>
        <w:t>fake</w:t>
      </w:r>
      <w:proofErr w:type="spellEnd"/>
      <w:r w:rsidRPr="00304AC2">
        <w:rPr>
          <w:rFonts w:cstheme="minorHAnsi"/>
          <w:sz w:val="24"/>
          <w:szCs w:val="24"/>
        </w:rPr>
        <w:t xml:space="preserve"> </w:t>
      </w:r>
      <w:proofErr w:type="spellStart"/>
      <w:r w:rsidRPr="00304AC2">
        <w:rPr>
          <w:rFonts w:cstheme="minorHAnsi"/>
          <w:sz w:val="24"/>
          <w:szCs w:val="24"/>
        </w:rPr>
        <w:t>news</w:t>
      </w:r>
      <w:proofErr w:type="spellEnd"/>
      <w:r w:rsidRPr="00304AC2">
        <w:rPr>
          <w:rFonts w:cstheme="minorHAnsi"/>
          <w:sz w:val="24"/>
          <w:szCs w:val="24"/>
        </w:rPr>
        <w:t xml:space="preserve">. Redes sociales en la investigación científica: </w:t>
      </w:r>
      <w:proofErr w:type="spellStart"/>
      <w:r w:rsidRPr="00304AC2">
        <w:rPr>
          <w:rFonts w:cstheme="minorHAnsi"/>
          <w:sz w:val="24"/>
          <w:szCs w:val="24"/>
        </w:rPr>
        <w:t>ResearchGate</w:t>
      </w:r>
      <w:proofErr w:type="spellEnd"/>
      <w:r w:rsidRPr="00304AC2">
        <w:rPr>
          <w:rFonts w:cstheme="minorHAnsi"/>
          <w:sz w:val="24"/>
          <w:szCs w:val="24"/>
        </w:rPr>
        <w:t xml:space="preserve"> y Mendeley.</w:t>
      </w:r>
    </w:p>
    <w:p w14:paraId="26B82D75" w14:textId="77777777" w:rsidR="00304AC2" w:rsidRDefault="00304AC2" w:rsidP="00304AC2">
      <w:pPr>
        <w:spacing w:after="200" w:line="240" w:lineRule="auto"/>
        <w:jc w:val="both"/>
        <w:rPr>
          <w:rFonts w:cstheme="minorHAnsi"/>
          <w:sz w:val="24"/>
          <w:szCs w:val="24"/>
        </w:rPr>
      </w:pPr>
      <w:r w:rsidRPr="00304AC2">
        <w:rPr>
          <w:rFonts w:cstheme="minorHAnsi"/>
          <w:sz w:val="24"/>
          <w:szCs w:val="24"/>
        </w:rPr>
        <w:t xml:space="preserve"> - Utilización de las tecnologías de la información y la comunicación en el trabajo científico. Características de las publicaciones científicas y medición de su índice de impacto. </w:t>
      </w:r>
    </w:p>
    <w:p w14:paraId="7120CE8D" w14:textId="77777777" w:rsidR="00304AC2" w:rsidRDefault="00304AC2" w:rsidP="00304AC2">
      <w:pPr>
        <w:spacing w:after="200" w:line="240" w:lineRule="auto"/>
        <w:jc w:val="both"/>
        <w:rPr>
          <w:rFonts w:cstheme="minorHAnsi"/>
          <w:sz w:val="24"/>
          <w:szCs w:val="24"/>
        </w:rPr>
      </w:pPr>
      <w:r w:rsidRPr="00304AC2">
        <w:rPr>
          <w:rFonts w:cstheme="minorHAnsi"/>
          <w:sz w:val="24"/>
          <w:szCs w:val="24"/>
        </w:rPr>
        <w:t>- Divulgación científica. Implicaciones de la ciencia en la sociedad. Descubrimientos significativos que han contribuido al progreso de la ciencia a lo largo de la historia.</w:t>
      </w:r>
    </w:p>
    <w:p w14:paraId="66BE1C18" w14:textId="4E37F023" w:rsidR="00304AC2" w:rsidRPr="00304AC2" w:rsidRDefault="00304AC2" w:rsidP="00304AC2">
      <w:pPr>
        <w:spacing w:after="200" w:line="240" w:lineRule="auto"/>
        <w:jc w:val="both"/>
        <w:rPr>
          <w:rFonts w:cstheme="minorHAnsi"/>
          <w:b/>
          <w:bCs/>
          <w:sz w:val="24"/>
          <w:szCs w:val="24"/>
        </w:rPr>
      </w:pPr>
      <w:r w:rsidRPr="00304AC2">
        <w:rPr>
          <w:rFonts w:cstheme="minorHAnsi"/>
          <w:b/>
          <w:bCs/>
          <w:sz w:val="24"/>
          <w:szCs w:val="24"/>
        </w:rPr>
        <w:t>BLOQUE B. Biomedicina y calidad de vida.</w:t>
      </w:r>
    </w:p>
    <w:p w14:paraId="4B707731" w14:textId="77777777" w:rsidR="00304AC2" w:rsidRDefault="00304AC2" w:rsidP="00304AC2">
      <w:pPr>
        <w:spacing w:after="200" w:line="240" w:lineRule="auto"/>
        <w:jc w:val="both"/>
        <w:rPr>
          <w:rFonts w:cstheme="minorHAnsi"/>
          <w:sz w:val="24"/>
          <w:szCs w:val="24"/>
        </w:rPr>
      </w:pPr>
      <w:r w:rsidRPr="00304AC2">
        <w:rPr>
          <w:rFonts w:cstheme="minorHAnsi"/>
          <w:sz w:val="24"/>
          <w:szCs w:val="24"/>
        </w:rPr>
        <w:t xml:space="preserve"> - Origen de la medicina y su evolución. La ética clínica. </w:t>
      </w:r>
    </w:p>
    <w:p w14:paraId="44246FFE" w14:textId="77777777" w:rsidR="00304AC2" w:rsidRDefault="00304AC2" w:rsidP="00304AC2">
      <w:pPr>
        <w:spacing w:after="200" w:line="240" w:lineRule="auto"/>
        <w:jc w:val="both"/>
        <w:rPr>
          <w:rFonts w:cstheme="minorHAnsi"/>
          <w:sz w:val="24"/>
          <w:szCs w:val="24"/>
        </w:rPr>
      </w:pPr>
      <w:r w:rsidRPr="00304AC2">
        <w:rPr>
          <w:rFonts w:cstheme="minorHAnsi"/>
          <w:sz w:val="24"/>
          <w:szCs w:val="24"/>
        </w:rPr>
        <w:t xml:space="preserve">- Disciplinas médicas: función y objetivo. - Investigación médica. Fases de desarrollo de medicamentos y vacunas. La Agencia Española de Medicamentos y Productos Sanitarios. </w:t>
      </w:r>
    </w:p>
    <w:p w14:paraId="1B615CD4" w14:textId="44E93266" w:rsidR="00304AC2" w:rsidRDefault="00304AC2" w:rsidP="00304AC2">
      <w:pPr>
        <w:spacing w:after="200" w:line="240" w:lineRule="auto"/>
        <w:jc w:val="both"/>
      </w:pPr>
      <w:r w:rsidRPr="00304AC2">
        <w:rPr>
          <w:rFonts w:cstheme="minorHAnsi"/>
          <w:sz w:val="24"/>
          <w:szCs w:val="24"/>
        </w:rPr>
        <w:lastRenderedPageBreak/>
        <w:t>- Diagnóstico clínico. Técnicas de diagnóstico en medicina. - Sistemas sanitarios. El Sistema Nacional de Salud</w:t>
      </w:r>
      <w:r>
        <w:t>. Servicio de Sanidad Pública en Castilla y León: SACYL.</w:t>
      </w:r>
    </w:p>
    <w:p w14:paraId="19BC4053" w14:textId="77777777" w:rsidR="00304AC2" w:rsidRDefault="00304AC2" w:rsidP="00304AC2">
      <w:pPr>
        <w:spacing w:after="200" w:line="240" w:lineRule="auto"/>
        <w:jc w:val="both"/>
        <w:rPr>
          <w:rFonts w:cstheme="minorHAnsi"/>
          <w:sz w:val="24"/>
          <w:szCs w:val="24"/>
        </w:rPr>
      </w:pPr>
      <w:r w:rsidRPr="00304AC2">
        <w:rPr>
          <w:rFonts w:cstheme="minorHAnsi"/>
          <w:sz w:val="24"/>
          <w:szCs w:val="24"/>
        </w:rPr>
        <w:t xml:space="preserve">- Enfermedades infecciosas: Agentes y vías de transmisión. La vacunación y la sueroterapia. </w:t>
      </w:r>
      <w:proofErr w:type="spellStart"/>
      <w:r w:rsidRPr="00304AC2">
        <w:rPr>
          <w:rFonts w:cstheme="minorHAnsi"/>
          <w:sz w:val="24"/>
          <w:szCs w:val="24"/>
        </w:rPr>
        <w:t>Superbacterias</w:t>
      </w:r>
      <w:proofErr w:type="spellEnd"/>
      <w:r w:rsidRPr="00304AC2">
        <w:rPr>
          <w:rFonts w:cstheme="minorHAnsi"/>
          <w:sz w:val="24"/>
          <w:szCs w:val="24"/>
        </w:rPr>
        <w:t xml:space="preserve"> y resistencia a antibióticos. Enfermedades priónicas. </w:t>
      </w:r>
    </w:p>
    <w:p w14:paraId="6976BDB1" w14:textId="77777777" w:rsidR="00304AC2" w:rsidRDefault="00304AC2" w:rsidP="00304AC2">
      <w:pPr>
        <w:spacing w:after="200" w:line="240" w:lineRule="auto"/>
        <w:jc w:val="both"/>
        <w:rPr>
          <w:rFonts w:cstheme="minorHAnsi"/>
          <w:sz w:val="24"/>
          <w:szCs w:val="24"/>
        </w:rPr>
      </w:pPr>
      <w:r w:rsidRPr="00304AC2">
        <w:rPr>
          <w:rFonts w:cstheme="minorHAnsi"/>
          <w:sz w:val="24"/>
          <w:szCs w:val="24"/>
        </w:rPr>
        <w:t xml:space="preserve">- Enfermedades no infecciosas: enfermedades cardiovasculares. Cáncer: tipos y programas de detección precoz. Incidencia de las diferentes enfermedades en Castilla y León. Enfermedades mentales. Enfermedades degenerativas asociadas al envejecimiento. </w:t>
      </w:r>
    </w:p>
    <w:p w14:paraId="6B2D7033" w14:textId="77777777" w:rsidR="00304AC2" w:rsidRDefault="00304AC2" w:rsidP="00304AC2">
      <w:pPr>
        <w:spacing w:after="200" w:line="240" w:lineRule="auto"/>
        <w:jc w:val="both"/>
        <w:rPr>
          <w:rFonts w:cstheme="minorHAnsi"/>
          <w:sz w:val="24"/>
          <w:szCs w:val="24"/>
        </w:rPr>
      </w:pPr>
      <w:r w:rsidRPr="00304AC2">
        <w:rPr>
          <w:rFonts w:cstheme="minorHAnsi"/>
          <w:b/>
          <w:bCs/>
          <w:sz w:val="24"/>
          <w:szCs w:val="24"/>
        </w:rPr>
        <w:t>BLOQUE C. Revolución genética.</w:t>
      </w:r>
      <w:r w:rsidRPr="00304AC2">
        <w:rPr>
          <w:rFonts w:cstheme="minorHAnsi"/>
          <w:sz w:val="24"/>
          <w:szCs w:val="24"/>
        </w:rPr>
        <w:t xml:space="preserve"> </w:t>
      </w:r>
    </w:p>
    <w:p w14:paraId="4166A029" w14:textId="77777777" w:rsidR="005662C9" w:rsidRDefault="00304AC2" w:rsidP="00304AC2">
      <w:pPr>
        <w:spacing w:after="200" w:line="240" w:lineRule="auto"/>
        <w:jc w:val="both"/>
        <w:rPr>
          <w:rFonts w:cstheme="minorHAnsi"/>
          <w:sz w:val="24"/>
          <w:szCs w:val="24"/>
        </w:rPr>
      </w:pPr>
      <w:r w:rsidRPr="00304AC2">
        <w:rPr>
          <w:rFonts w:cstheme="minorHAnsi"/>
          <w:sz w:val="24"/>
          <w:szCs w:val="24"/>
        </w:rPr>
        <w:t>- Antecedentes históricos de la Genética. - Biotecnología. Técnicas principales y aplicaciones. - Ingeniería genética. Técnicas principales y aplicaciones. Bioética.</w:t>
      </w:r>
    </w:p>
    <w:p w14:paraId="4168591B" w14:textId="77777777" w:rsidR="005662C9" w:rsidRDefault="00304AC2" w:rsidP="00304AC2">
      <w:pPr>
        <w:spacing w:after="200" w:line="240" w:lineRule="auto"/>
        <w:jc w:val="both"/>
        <w:rPr>
          <w:rFonts w:cstheme="minorHAnsi"/>
          <w:sz w:val="24"/>
          <w:szCs w:val="24"/>
        </w:rPr>
      </w:pPr>
      <w:r w:rsidRPr="00304AC2">
        <w:rPr>
          <w:rFonts w:cstheme="minorHAnsi"/>
          <w:sz w:val="24"/>
          <w:szCs w:val="24"/>
        </w:rPr>
        <w:t xml:space="preserve"> - Organismos modificados genéticamente. Implicaciones éticas y legislación europea.</w:t>
      </w:r>
    </w:p>
    <w:p w14:paraId="3DB6064E" w14:textId="77777777" w:rsidR="005662C9" w:rsidRDefault="00304AC2" w:rsidP="00304AC2">
      <w:pPr>
        <w:spacing w:after="200" w:line="240" w:lineRule="auto"/>
        <w:jc w:val="both"/>
        <w:rPr>
          <w:rFonts w:cstheme="minorHAnsi"/>
          <w:sz w:val="24"/>
          <w:szCs w:val="24"/>
        </w:rPr>
      </w:pPr>
      <w:r w:rsidRPr="00304AC2">
        <w:rPr>
          <w:rFonts w:cstheme="minorHAnsi"/>
          <w:sz w:val="24"/>
          <w:szCs w:val="24"/>
        </w:rPr>
        <w:t xml:space="preserve"> - Reproducción sexual humana. Técnicas de reproducción asistida. </w:t>
      </w:r>
    </w:p>
    <w:p w14:paraId="6CDDF61B" w14:textId="77777777" w:rsidR="00386F5F" w:rsidRPr="00386F5F" w:rsidRDefault="00304AC2" w:rsidP="00304AC2">
      <w:pPr>
        <w:spacing w:after="200" w:line="240" w:lineRule="auto"/>
        <w:jc w:val="both"/>
        <w:rPr>
          <w:rFonts w:cstheme="minorHAnsi"/>
          <w:b/>
          <w:bCs/>
          <w:sz w:val="24"/>
          <w:szCs w:val="24"/>
        </w:rPr>
      </w:pPr>
      <w:r w:rsidRPr="00304AC2">
        <w:rPr>
          <w:rFonts w:cstheme="minorHAnsi"/>
          <w:sz w:val="24"/>
          <w:szCs w:val="24"/>
        </w:rPr>
        <w:t>- Utilización de células madre en la investigación científica. Hallazgos principales y aspectos éticos.</w:t>
      </w:r>
    </w:p>
    <w:p w14:paraId="675F6D31" w14:textId="7390C325" w:rsidR="005662C9" w:rsidRPr="00386F5F" w:rsidRDefault="00386F5F" w:rsidP="00304AC2">
      <w:pPr>
        <w:spacing w:after="200" w:line="240" w:lineRule="auto"/>
        <w:jc w:val="both"/>
        <w:rPr>
          <w:rFonts w:cstheme="minorHAnsi"/>
          <w:b/>
          <w:bCs/>
          <w:sz w:val="24"/>
          <w:szCs w:val="24"/>
        </w:rPr>
      </w:pPr>
      <w:r>
        <w:rPr>
          <w:rFonts w:cstheme="minorHAnsi"/>
          <w:b/>
          <w:bCs/>
          <w:sz w:val="24"/>
          <w:szCs w:val="24"/>
        </w:rPr>
        <w:t>BLOQUE</w:t>
      </w:r>
      <w:r w:rsidR="00304AC2" w:rsidRPr="00386F5F">
        <w:rPr>
          <w:rFonts w:cstheme="minorHAnsi"/>
          <w:b/>
          <w:bCs/>
          <w:sz w:val="24"/>
          <w:szCs w:val="24"/>
        </w:rPr>
        <w:t xml:space="preserve"> D. Desarrollo tecnológico, materiales y medio ambiente. </w:t>
      </w:r>
    </w:p>
    <w:p w14:paraId="62CA745E" w14:textId="77777777" w:rsidR="005662C9" w:rsidRDefault="00304AC2" w:rsidP="00304AC2">
      <w:pPr>
        <w:spacing w:after="200" w:line="240" w:lineRule="auto"/>
        <w:jc w:val="both"/>
        <w:rPr>
          <w:rFonts w:cstheme="minorHAnsi"/>
          <w:sz w:val="24"/>
          <w:szCs w:val="24"/>
        </w:rPr>
      </w:pPr>
      <w:r w:rsidRPr="00304AC2">
        <w:rPr>
          <w:rFonts w:cstheme="minorHAnsi"/>
          <w:sz w:val="24"/>
          <w:szCs w:val="24"/>
        </w:rPr>
        <w:t xml:space="preserve">- Usos y aplicaciones de los plásticos. Nuevos materiales plásticos. Implicaciones ambientales, sociales y económicas del uso de plásticos. </w:t>
      </w:r>
    </w:p>
    <w:p w14:paraId="09CF0E69" w14:textId="77777777" w:rsidR="005662C9" w:rsidRDefault="00304AC2" w:rsidP="00304AC2">
      <w:pPr>
        <w:spacing w:after="200" w:line="240" w:lineRule="auto"/>
        <w:jc w:val="both"/>
        <w:rPr>
          <w:rFonts w:cstheme="minorHAnsi"/>
          <w:sz w:val="24"/>
          <w:szCs w:val="24"/>
        </w:rPr>
      </w:pPr>
      <w:r w:rsidRPr="00304AC2">
        <w:rPr>
          <w:rFonts w:cstheme="minorHAnsi"/>
          <w:sz w:val="24"/>
          <w:szCs w:val="24"/>
        </w:rPr>
        <w:t xml:space="preserve">- Nanociencia, nanotecnología y sus aplicaciones. La importancia de las formas alotrópicas del carbono para un futuro mejor: grafeno, </w:t>
      </w:r>
      <w:proofErr w:type="spellStart"/>
      <w:r w:rsidRPr="00304AC2">
        <w:rPr>
          <w:rFonts w:cstheme="minorHAnsi"/>
          <w:sz w:val="24"/>
          <w:szCs w:val="24"/>
        </w:rPr>
        <w:t>buckmisterfullereno</w:t>
      </w:r>
      <w:proofErr w:type="spellEnd"/>
      <w:r w:rsidRPr="00304AC2">
        <w:rPr>
          <w:rFonts w:cstheme="minorHAnsi"/>
          <w:sz w:val="24"/>
          <w:szCs w:val="24"/>
        </w:rPr>
        <w:t xml:space="preserve"> y nanotubos de carbono</w:t>
      </w:r>
    </w:p>
    <w:p w14:paraId="312E272D" w14:textId="77777777" w:rsidR="005662C9" w:rsidRDefault="00304AC2" w:rsidP="00304AC2">
      <w:pPr>
        <w:spacing w:after="200" w:line="240" w:lineRule="auto"/>
        <w:jc w:val="both"/>
        <w:rPr>
          <w:rFonts w:cstheme="minorHAnsi"/>
          <w:sz w:val="24"/>
          <w:szCs w:val="24"/>
        </w:rPr>
      </w:pPr>
      <w:r w:rsidRPr="00304AC2">
        <w:rPr>
          <w:rFonts w:cstheme="minorHAnsi"/>
          <w:sz w:val="24"/>
          <w:szCs w:val="24"/>
        </w:rPr>
        <w:t xml:space="preserve">. - Biomateriales. </w:t>
      </w:r>
    </w:p>
    <w:p w14:paraId="1ED607A2" w14:textId="77777777" w:rsidR="005662C9" w:rsidRDefault="00304AC2" w:rsidP="00304AC2">
      <w:pPr>
        <w:spacing w:after="200" w:line="240" w:lineRule="auto"/>
        <w:jc w:val="both"/>
        <w:rPr>
          <w:rFonts w:cstheme="minorHAnsi"/>
          <w:sz w:val="24"/>
          <w:szCs w:val="24"/>
        </w:rPr>
      </w:pPr>
      <w:r w:rsidRPr="00304AC2">
        <w:rPr>
          <w:rFonts w:cstheme="minorHAnsi"/>
          <w:sz w:val="24"/>
          <w:szCs w:val="24"/>
        </w:rPr>
        <w:t xml:space="preserve">- Utilidades del silicio, coltán, grafeno y nuevos materiales. </w:t>
      </w:r>
    </w:p>
    <w:p w14:paraId="6B754429" w14:textId="77777777" w:rsidR="005662C9" w:rsidRDefault="00304AC2" w:rsidP="00304AC2">
      <w:pPr>
        <w:spacing w:after="200" w:line="240" w:lineRule="auto"/>
        <w:jc w:val="both"/>
        <w:rPr>
          <w:rFonts w:cstheme="minorHAnsi"/>
          <w:sz w:val="24"/>
          <w:szCs w:val="24"/>
        </w:rPr>
      </w:pPr>
      <w:r w:rsidRPr="00304AC2">
        <w:rPr>
          <w:rFonts w:cstheme="minorHAnsi"/>
          <w:sz w:val="24"/>
          <w:szCs w:val="24"/>
        </w:rPr>
        <w:t xml:space="preserve">- Conflictos derivados del uso, explotación y control de los recursos naturales: reservas petrolíferas, de gas natural, de coltán y de silicio. </w:t>
      </w:r>
    </w:p>
    <w:p w14:paraId="7678E972" w14:textId="77777777" w:rsidR="005662C9" w:rsidRDefault="00304AC2" w:rsidP="00304AC2">
      <w:pPr>
        <w:spacing w:after="200" w:line="240" w:lineRule="auto"/>
        <w:jc w:val="both"/>
        <w:rPr>
          <w:rFonts w:cstheme="minorHAnsi"/>
          <w:sz w:val="24"/>
          <w:szCs w:val="24"/>
        </w:rPr>
      </w:pPr>
      <w:r w:rsidRPr="00304AC2">
        <w:rPr>
          <w:rFonts w:cstheme="minorHAnsi"/>
          <w:sz w:val="24"/>
          <w:szCs w:val="24"/>
        </w:rPr>
        <w:t xml:space="preserve">- Tercera revolución industrial: Internet. La historia de los lenguajes de programación y su relevancia en el desarrollo de la tecnología. Big Data: el tratamiento de gran cantidad de datos y su uso en la ciencia. La Inteligencia Artificial como método de reconocimiento de patrones y producción de soluciones en diversos sectores de la ciencia. </w:t>
      </w:r>
    </w:p>
    <w:p w14:paraId="0D29A574" w14:textId="77777777" w:rsidR="005662C9" w:rsidRDefault="00304AC2" w:rsidP="00304AC2">
      <w:pPr>
        <w:spacing w:after="200" w:line="240" w:lineRule="auto"/>
        <w:jc w:val="both"/>
        <w:rPr>
          <w:rFonts w:cstheme="minorHAnsi"/>
          <w:sz w:val="24"/>
          <w:szCs w:val="24"/>
        </w:rPr>
      </w:pPr>
      <w:r w:rsidRPr="00304AC2">
        <w:rPr>
          <w:rFonts w:cstheme="minorHAnsi"/>
          <w:sz w:val="24"/>
          <w:szCs w:val="24"/>
        </w:rPr>
        <w:t xml:space="preserve">- Desarrollo sostenible. Tratados Internacionales: Agenda 2030 para el Desarrollo Sostenible. Contribución de la sociedad civil y de las entidades locales. </w:t>
      </w:r>
    </w:p>
    <w:p w14:paraId="1F03A6EC" w14:textId="77777777" w:rsidR="005662C9" w:rsidRDefault="00304AC2" w:rsidP="00304AC2">
      <w:pPr>
        <w:spacing w:after="200" w:line="240" w:lineRule="auto"/>
        <w:jc w:val="both"/>
        <w:rPr>
          <w:rFonts w:cstheme="minorHAnsi"/>
          <w:sz w:val="24"/>
          <w:szCs w:val="24"/>
        </w:rPr>
      </w:pPr>
      <w:r w:rsidRPr="00304AC2">
        <w:rPr>
          <w:rFonts w:cstheme="minorHAnsi"/>
          <w:sz w:val="24"/>
          <w:szCs w:val="24"/>
        </w:rPr>
        <w:t xml:space="preserve">- Aplicaciones informáticas que permiten estudiar el medio ambiente. </w:t>
      </w:r>
    </w:p>
    <w:p w14:paraId="05343882" w14:textId="1C6E8C75" w:rsidR="005662C9" w:rsidRPr="005662C9" w:rsidRDefault="005662C9" w:rsidP="00304AC2">
      <w:pPr>
        <w:spacing w:after="200" w:line="240" w:lineRule="auto"/>
        <w:jc w:val="both"/>
        <w:rPr>
          <w:rFonts w:cstheme="minorHAnsi"/>
          <w:b/>
          <w:bCs/>
          <w:sz w:val="24"/>
          <w:szCs w:val="24"/>
        </w:rPr>
      </w:pPr>
      <w:r w:rsidRPr="005662C9">
        <w:rPr>
          <w:rFonts w:cstheme="minorHAnsi"/>
          <w:b/>
          <w:bCs/>
          <w:sz w:val="24"/>
          <w:szCs w:val="24"/>
        </w:rPr>
        <w:t xml:space="preserve">BLOQUE </w:t>
      </w:r>
      <w:r w:rsidR="00304AC2" w:rsidRPr="005662C9">
        <w:rPr>
          <w:rFonts w:cstheme="minorHAnsi"/>
          <w:b/>
          <w:bCs/>
          <w:sz w:val="24"/>
          <w:szCs w:val="24"/>
        </w:rPr>
        <w:t>E. El universo.</w:t>
      </w:r>
    </w:p>
    <w:p w14:paraId="55E9CBEC" w14:textId="77777777" w:rsidR="005662C9" w:rsidRDefault="00304AC2" w:rsidP="00304AC2">
      <w:pPr>
        <w:spacing w:after="200" w:line="240" w:lineRule="auto"/>
        <w:jc w:val="both"/>
        <w:rPr>
          <w:rFonts w:cstheme="minorHAnsi"/>
          <w:sz w:val="24"/>
          <w:szCs w:val="24"/>
        </w:rPr>
      </w:pPr>
      <w:r w:rsidRPr="00304AC2">
        <w:rPr>
          <w:rFonts w:cstheme="minorHAnsi"/>
          <w:sz w:val="24"/>
          <w:szCs w:val="24"/>
        </w:rPr>
        <w:t xml:space="preserve"> - Historia y evolución del universo. </w:t>
      </w:r>
    </w:p>
    <w:p w14:paraId="55BF31CD" w14:textId="77777777" w:rsidR="005662C9" w:rsidRDefault="00304AC2" w:rsidP="00304AC2">
      <w:pPr>
        <w:spacing w:after="200" w:line="240" w:lineRule="auto"/>
        <w:jc w:val="both"/>
        <w:rPr>
          <w:rFonts w:cstheme="minorHAnsi"/>
          <w:sz w:val="24"/>
          <w:szCs w:val="24"/>
        </w:rPr>
      </w:pPr>
      <w:r w:rsidRPr="00304AC2">
        <w:rPr>
          <w:rFonts w:cstheme="minorHAnsi"/>
          <w:sz w:val="24"/>
          <w:szCs w:val="24"/>
        </w:rPr>
        <w:t xml:space="preserve">- Estructura y composición del universo. - Estrellas como fuente de energía y origen de los elementos químicos. </w:t>
      </w:r>
    </w:p>
    <w:p w14:paraId="7C2B02FD" w14:textId="77777777" w:rsidR="005662C9" w:rsidRDefault="00304AC2" w:rsidP="00304AC2">
      <w:pPr>
        <w:spacing w:after="200" w:line="240" w:lineRule="auto"/>
        <w:jc w:val="both"/>
        <w:rPr>
          <w:rFonts w:cstheme="minorHAnsi"/>
          <w:sz w:val="24"/>
          <w:szCs w:val="24"/>
        </w:rPr>
      </w:pPr>
      <w:r w:rsidRPr="00304AC2">
        <w:rPr>
          <w:rFonts w:cstheme="minorHAnsi"/>
          <w:sz w:val="24"/>
          <w:szCs w:val="24"/>
        </w:rPr>
        <w:t>- Agujeros negros.</w:t>
      </w:r>
    </w:p>
    <w:p w14:paraId="57864F4F" w14:textId="7533A710" w:rsidR="004E20E0" w:rsidRPr="00304AC2" w:rsidRDefault="00304AC2" w:rsidP="00304AC2">
      <w:pPr>
        <w:spacing w:after="200" w:line="240" w:lineRule="auto"/>
        <w:jc w:val="both"/>
        <w:rPr>
          <w:rFonts w:cstheme="minorHAnsi"/>
          <w:sz w:val="24"/>
          <w:szCs w:val="24"/>
        </w:rPr>
      </w:pPr>
      <w:r w:rsidRPr="00304AC2">
        <w:rPr>
          <w:rFonts w:cstheme="minorHAnsi"/>
          <w:sz w:val="24"/>
          <w:szCs w:val="24"/>
        </w:rPr>
        <w:lastRenderedPageBreak/>
        <w:t xml:space="preserve"> - Prospecciones espaciales en planetas cercanos y viajes tripulados en el espacio - Importancia de la colaboración internacional y entre agencias espaciales para el estudio del universo cercano y lejano.</w:t>
      </w:r>
    </w:p>
    <w:p w14:paraId="28753528" w14:textId="77777777" w:rsidR="004E20E0" w:rsidRDefault="004E20E0" w:rsidP="004E20E0">
      <w:pPr>
        <w:spacing w:after="200" w:line="240" w:lineRule="auto"/>
        <w:jc w:val="both"/>
        <w:rPr>
          <w:rFonts w:cstheme="minorHAnsi"/>
          <w:sz w:val="24"/>
          <w:szCs w:val="24"/>
        </w:rPr>
      </w:pPr>
      <w:r w:rsidRPr="004E20E0">
        <w:rPr>
          <w:rFonts w:cstheme="minorHAnsi"/>
          <w:sz w:val="24"/>
          <w:szCs w:val="24"/>
        </w:rPr>
        <w:t xml:space="preserve">- Herramientas y técnicas de estudio para el conocimiento del universo y la elaboración de una teoría unificada que explique las fuerzas presentes en él. </w:t>
      </w:r>
    </w:p>
    <w:p w14:paraId="0F0F3E08" w14:textId="77777777" w:rsidR="004E20E0" w:rsidRDefault="004E20E0" w:rsidP="004E20E0">
      <w:pPr>
        <w:spacing w:after="200" w:line="240" w:lineRule="auto"/>
        <w:jc w:val="both"/>
        <w:rPr>
          <w:rFonts w:cstheme="minorHAnsi"/>
          <w:sz w:val="24"/>
          <w:szCs w:val="24"/>
        </w:rPr>
      </w:pPr>
      <w:r w:rsidRPr="004E20E0">
        <w:rPr>
          <w:rFonts w:cstheme="minorHAnsi"/>
          <w:sz w:val="24"/>
          <w:szCs w:val="24"/>
        </w:rPr>
        <w:t xml:space="preserve">- Importancia de los satélites en la mejora de la calidad de vida, el estudio del planeta Tierra y del universo. El problema de la basura espacial. </w:t>
      </w:r>
    </w:p>
    <w:p w14:paraId="1753B84E" w14:textId="77777777" w:rsidR="004E20E0" w:rsidRDefault="004E20E0" w:rsidP="004E20E0">
      <w:pPr>
        <w:spacing w:after="200" w:line="240" w:lineRule="auto"/>
        <w:jc w:val="both"/>
        <w:rPr>
          <w:rFonts w:cstheme="minorHAnsi"/>
          <w:sz w:val="24"/>
          <w:szCs w:val="24"/>
        </w:rPr>
      </w:pPr>
      <w:r w:rsidRPr="004E20E0">
        <w:rPr>
          <w:rFonts w:cstheme="minorHAnsi"/>
          <w:b/>
          <w:bCs/>
          <w:sz w:val="24"/>
          <w:szCs w:val="24"/>
        </w:rPr>
        <w:t>BLOQUE F. Proyecto de investigación</w:t>
      </w:r>
      <w:r w:rsidRPr="004E20E0">
        <w:rPr>
          <w:rFonts w:cstheme="minorHAnsi"/>
          <w:sz w:val="24"/>
          <w:szCs w:val="24"/>
        </w:rPr>
        <w:t xml:space="preserve">. </w:t>
      </w:r>
    </w:p>
    <w:p w14:paraId="185E8B96" w14:textId="77777777" w:rsidR="004E20E0" w:rsidRDefault="004E20E0" w:rsidP="004E20E0">
      <w:pPr>
        <w:spacing w:after="200" w:line="240" w:lineRule="auto"/>
        <w:jc w:val="both"/>
        <w:rPr>
          <w:rFonts w:cstheme="minorHAnsi"/>
          <w:sz w:val="24"/>
          <w:szCs w:val="24"/>
        </w:rPr>
      </w:pPr>
      <w:r w:rsidRPr="004E20E0">
        <w:rPr>
          <w:rFonts w:cstheme="minorHAnsi"/>
          <w:sz w:val="24"/>
          <w:szCs w:val="24"/>
        </w:rPr>
        <w:t>- Aplicación de los pasos del método científico en el estudio de temas de actualidad científica (observación, planteamiento de problemas, formulación de hipótesis, experimentación, toma de datos y análisis de estos, obtención de conclusiones).</w:t>
      </w:r>
    </w:p>
    <w:p w14:paraId="56D7315B" w14:textId="77777777" w:rsidR="004E20E0" w:rsidRDefault="004E20E0" w:rsidP="004E20E0">
      <w:pPr>
        <w:spacing w:after="200" w:line="240" w:lineRule="auto"/>
        <w:jc w:val="both"/>
        <w:rPr>
          <w:rFonts w:cstheme="minorHAnsi"/>
          <w:sz w:val="24"/>
          <w:szCs w:val="24"/>
        </w:rPr>
      </w:pPr>
      <w:r w:rsidRPr="004E20E0">
        <w:rPr>
          <w:rFonts w:cstheme="minorHAnsi"/>
          <w:sz w:val="24"/>
          <w:szCs w:val="24"/>
        </w:rPr>
        <w:t xml:space="preserve"> - Importancia del trabajo en equipo y de la distribución de tareas. </w:t>
      </w:r>
    </w:p>
    <w:p w14:paraId="26D7DC31" w14:textId="2B5E03F7" w:rsidR="00657B10" w:rsidRDefault="004E20E0" w:rsidP="004E20E0">
      <w:pPr>
        <w:spacing w:after="200" w:line="240" w:lineRule="auto"/>
        <w:jc w:val="both"/>
        <w:rPr>
          <w:rFonts w:cstheme="minorHAnsi"/>
          <w:sz w:val="24"/>
          <w:szCs w:val="24"/>
        </w:rPr>
      </w:pPr>
      <w:r w:rsidRPr="004E20E0">
        <w:rPr>
          <w:rFonts w:cstheme="minorHAnsi"/>
          <w:sz w:val="24"/>
          <w:szCs w:val="24"/>
        </w:rPr>
        <w:t>- Utilización de las herramientas y formatos necesarios para la exposición y defensa en público del proyecto de investigación realizado.</w:t>
      </w:r>
    </w:p>
    <w:p w14:paraId="50CAD39A" w14:textId="10248F9E" w:rsidR="00F421C8" w:rsidRDefault="00F421C8" w:rsidP="004E20E0">
      <w:pPr>
        <w:spacing w:after="200" w:line="240" w:lineRule="auto"/>
        <w:jc w:val="both"/>
        <w:rPr>
          <w:rFonts w:cstheme="minorHAnsi"/>
          <w:sz w:val="24"/>
          <w:szCs w:val="24"/>
        </w:rPr>
      </w:pPr>
    </w:p>
    <w:p w14:paraId="65A65D9D" w14:textId="3A62393C" w:rsidR="00F421C8" w:rsidRDefault="00F421C8" w:rsidP="004E20E0">
      <w:pPr>
        <w:spacing w:after="200" w:line="240" w:lineRule="auto"/>
        <w:jc w:val="both"/>
        <w:rPr>
          <w:rFonts w:cstheme="minorHAnsi"/>
          <w:sz w:val="24"/>
          <w:szCs w:val="24"/>
        </w:rPr>
      </w:pPr>
    </w:p>
    <w:p w14:paraId="653A8D88" w14:textId="12549956" w:rsidR="00F421C8" w:rsidRDefault="00F421C8" w:rsidP="004E20E0">
      <w:pPr>
        <w:spacing w:after="200" w:line="240" w:lineRule="auto"/>
        <w:jc w:val="both"/>
        <w:rPr>
          <w:rFonts w:cstheme="minorHAnsi"/>
          <w:sz w:val="24"/>
          <w:szCs w:val="24"/>
        </w:rPr>
      </w:pPr>
    </w:p>
    <w:p w14:paraId="528B468B" w14:textId="441E1538" w:rsidR="00F421C8" w:rsidRDefault="00F421C8" w:rsidP="004E20E0">
      <w:pPr>
        <w:spacing w:after="200" w:line="240" w:lineRule="auto"/>
        <w:jc w:val="both"/>
        <w:rPr>
          <w:rFonts w:cstheme="minorHAnsi"/>
          <w:sz w:val="24"/>
          <w:szCs w:val="24"/>
        </w:rPr>
      </w:pPr>
    </w:p>
    <w:p w14:paraId="5120CD33" w14:textId="726CFEC8" w:rsidR="00F421C8" w:rsidRDefault="00F421C8" w:rsidP="004E20E0">
      <w:pPr>
        <w:spacing w:after="200" w:line="240" w:lineRule="auto"/>
        <w:jc w:val="both"/>
        <w:rPr>
          <w:rFonts w:cstheme="minorHAnsi"/>
          <w:sz w:val="24"/>
          <w:szCs w:val="24"/>
        </w:rPr>
      </w:pPr>
    </w:p>
    <w:p w14:paraId="5A773604" w14:textId="2A601EEE" w:rsidR="00F421C8" w:rsidRDefault="00F421C8" w:rsidP="004E20E0">
      <w:pPr>
        <w:spacing w:after="200" w:line="240" w:lineRule="auto"/>
        <w:jc w:val="both"/>
        <w:rPr>
          <w:rFonts w:cstheme="minorHAnsi"/>
          <w:sz w:val="24"/>
          <w:szCs w:val="24"/>
        </w:rPr>
      </w:pPr>
    </w:p>
    <w:p w14:paraId="448F6461" w14:textId="4C0AC7DC" w:rsidR="00F421C8" w:rsidRDefault="00F421C8" w:rsidP="004E20E0">
      <w:pPr>
        <w:spacing w:after="200" w:line="240" w:lineRule="auto"/>
        <w:jc w:val="both"/>
        <w:rPr>
          <w:rFonts w:cstheme="minorHAnsi"/>
          <w:sz w:val="24"/>
          <w:szCs w:val="24"/>
        </w:rPr>
      </w:pPr>
    </w:p>
    <w:p w14:paraId="54A22EF8" w14:textId="6CF0B715" w:rsidR="00F421C8" w:rsidRDefault="00F421C8" w:rsidP="004E20E0">
      <w:pPr>
        <w:spacing w:after="200" w:line="240" w:lineRule="auto"/>
        <w:jc w:val="both"/>
        <w:rPr>
          <w:rFonts w:cstheme="minorHAnsi"/>
          <w:sz w:val="24"/>
          <w:szCs w:val="24"/>
        </w:rPr>
      </w:pPr>
    </w:p>
    <w:p w14:paraId="69AC9C69" w14:textId="1DF944AF" w:rsidR="00F421C8" w:rsidRDefault="00F421C8" w:rsidP="004E20E0">
      <w:pPr>
        <w:spacing w:after="200" w:line="240" w:lineRule="auto"/>
        <w:jc w:val="both"/>
        <w:rPr>
          <w:rFonts w:cstheme="minorHAnsi"/>
          <w:sz w:val="24"/>
          <w:szCs w:val="24"/>
        </w:rPr>
      </w:pPr>
    </w:p>
    <w:p w14:paraId="7ECCAD8F" w14:textId="0D2B4BCD" w:rsidR="00F421C8" w:rsidRDefault="00F421C8" w:rsidP="004E20E0">
      <w:pPr>
        <w:spacing w:after="200" w:line="240" w:lineRule="auto"/>
        <w:jc w:val="both"/>
        <w:rPr>
          <w:rFonts w:cstheme="minorHAnsi"/>
          <w:sz w:val="24"/>
          <w:szCs w:val="24"/>
        </w:rPr>
      </w:pPr>
    </w:p>
    <w:p w14:paraId="5107ACE5" w14:textId="2E80BA97" w:rsidR="00F421C8" w:rsidRDefault="00F421C8" w:rsidP="004E20E0">
      <w:pPr>
        <w:spacing w:after="200" w:line="240" w:lineRule="auto"/>
        <w:jc w:val="both"/>
        <w:rPr>
          <w:rFonts w:cstheme="minorHAnsi"/>
          <w:sz w:val="24"/>
          <w:szCs w:val="24"/>
        </w:rPr>
      </w:pPr>
    </w:p>
    <w:p w14:paraId="1B82EDD4" w14:textId="08EA8F9F" w:rsidR="00F421C8" w:rsidRDefault="00F421C8" w:rsidP="004E20E0">
      <w:pPr>
        <w:spacing w:after="200" w:line="240" w:lineRule="auto"/>
        <w:jc w:val="both"/>
        <w:rPr>
          <w:rFonts w:cstheme="minorHAnsi"/>
          <w:sz w:val="24"/>
          <w:szCs w:val="24"/>
        </w:rPr>
      </w:pPr>
    </w:p>
    <w:p w14:paraId="299483AE" w14:textId="418C778A" w:rsidR="00F421C8" w:rsidRDefault="00F421C8" w:rsidP="004E20E0">
      <w:pPr>
        <w:spacing w:after="200" w:line="240" w:lineRule="auto"/>
        <w:jc w:val="both"/>
        <w:rPr>
          <w:rFonts w:cstheme="minorHAnsi"/>
          <w:sz w:val="24"/>
          <w:szCs w:val="24"/>
        </w:rPr>
      </w:pPr>
    </w:p>
    <w:p w14:paraId="44D2ADFE" w14:textId="6169C057" w:rsidR="00F421C8" w:rsidRDefault="00F421C8" w:rsidP="004E20E0">
      <w:pPr>
        <w:spacing w:after="200" w:line="240" w:lineRule="auto"/>
        <w:jc w:val="both"/>
        <w:rPr>
          <w:rFonts w:cstheme="minorHAnsi"/>
          <w:sz w:val="24"/>
          <w:szCs w:val="24"/>
        </w:rPr>
      </w:pPr>
    </w:p>
    <w:p w14:paraId="3104A5FE" w14:textId="1A60D9B1" w:rsidR="00F421C8" w:rsidRDefault="00F421C8" w:rsidP="004E20E0">
      <w:pPr>
        <w:spacing w:after="200" w:line="240" w:lineRule="auto"/>
        <w:jc w:val="both"/>
        <w:rPr>
          <w:rFonts w:cstheme="minorHAnsi"/>
          <w:sz w:val="24"/>
          <w:szCs w:val="24"/>
        </w:rPr>
      </w:pPr>
    </w:p>
    <w:p w14:paraId="108C1BAB" w14:textId="6A0E23B8" w:rsidR="00F421C8" w:rsidRDefault="00F421C8" w:rsidP="004E20E0">
      <w:pPr>
        <w:spacing w:after="200" w:line="240" w:lineRule="auto"/>
        <w:jc w:val="both"/>
        <w:rPr>
          <w:rFonts w:cstheme="minorHAnsi"/>
          <w:sz w:val="24"/>
          <w:szCs w:val="24"/>
        </w:rPr>
      </w:pPr>
    </w:p>
    <w:p w14:paraId="3B7D3751" w14:textId="4DBFE05D" w:rsidR="00F421C8" w:rsidRDefault="00F421C8" w:rsidP="004E20E0">
      <w:pPr>
        <w:spacing w:after="200" w:line="240" w:lineRule="auto"/>
        <w:jc w:val="both"/>
        <w:rPr>
          <w:rFonts w:cstheme="minorHAnsi"/>
          <w:sz w:val="24"/>
          <w:szCs w:val="24"/>
        </w:rPr>
      </w:pPr>
    </w:p>
    <w:p w14:paraId="1DF2874D" w14:textId="77777777" w:rsidR="00F421C8" w:rsidRDefault="00F421C8" w:rsidP="004E20E0">
      <w:pPr>
        <w:spacing w:after="200" w:line="240" w:lineRule="auto"/>
        <w:jc w:val="both"/>
        <w:rPr>
          <w:rFonts w:cstheme="minorHAnsi"/>
          <w:sz w:val="24"/>
          <w:szCs w:val="24"/>
        </w:rPr>
        <w:sectPr w:rsidR="00F421C8" w:rsidSect="008B5C74">
          <w:pgSz w:w="11906" w:h="16838" w:code="9"/>
          <w:pgMar w:top="720" w:right="1701" w:bottom="720" w:left="1701" w:header="709" w:footer="709" w:gutter="0"/>
          <w:cols w:space="708"/>
          <w:docGrid w:linePitch="360"/>
        </w:sectPr>
      </w:pPr>
    </w:p>
    <w:tbl>
      <w:tblPr>
        <w:tblStyle w:val="Tablaconcuadrcula"/>
        <w:tblW w:w="0" w:type="auto"/>
        <w:tblLook w:val="04A0" w:firstRow="1" w:lastRow="0" w:firstColumn="1" w:lastColumn="0" w:noHBand="0" w:noVBand="1"/>
      </w:tblPr>
      <w:tblGrid>
        <w:gridCol w:w="2828"/>
        <w:gridCol w:w="2383"/>
        <w:gridCol w:w="1701"/>
        <w:gridCol w:w="3828"/>
        <w:gridCol w:w="3404"/>
      </w:tblGrid>
      <w:tr w:rsidR="00B85448" w:rsidRPr="00B85448" w14:paraId="5CF2628D" w14:textId="77777777" w:rsidTr="001977C4">
        <w:tc>
          <w:tcPr>
            <w:tcW w:w="2828" w:type="dxa"/>
          </w:tcPr>
          <w:p w14:paraId="23076EB1" w14:textId="77777777" w:rsidR="00B85448" w:rsidRPr="00B85448" w:rsidRDefault="00B85448" w:rsidP="00B85448">
            <w:pPr>
              <w:jc w:val="center"/>
              <w:rPr>
                <w:rFonts w:ascii="Calibri" w:eastAsia="Calibri" w:hAnsi="Calibri"/>
                <w:b/>
                <w:bCs/>
              </w:rPr>
            </w:pPr>
            <w:bookmarkStart w:id="0" w:name="_Hlk130140920"/>
            <w:r w:rsidRPr="00B85448">
              <w:rPr>
                <w:rFonts w:ascii="Calibri" w:eastAsia="Calibri" w:hAnsi="Calibri"/>
                <w:b/>
                <w:bCs/>
              </w:rPr>
              <w:lastRenderedPageBreak/>
              <w:t>CONTENIDOS</w:t>
            </w:r>
          </w:p>
        </w:tc>
        <w:tc>
          <w:tcPr>
            <w:tcW w:w="2383" w:type="dxa"/>
          </w:tcPr>
          <w:p w14:paraId="6F2E4128" w14:textId="77777777" w:rsidR="00B85448" w:rsidRPr="00B85448" w:rsidRDefault="00B85448" w:rsidP="00B85448">
            <w:pPr>
              <w:jc w:val="center"/>
              <w:rPr>
                <w:rFonts w:ascii="Calibri" w:eastAsia="Calibri" w:hAnsi="Calibri"/>
                <w:b/>
                <w:bCs/>
              </w:rPr>
            </w:pPr>
            <w:r w:rsidRPr="00B85448">
              <w:rPr>
                <w:rFonts w:ascii="Calibri" w:eastAsia="Calibri" w:hAnsi="Calibri"/>
                <w:b/>
                <w:bCs/>
              </w:rPr>
              <w:t>UNIDADES DIDÁCTICAS</w:t>
            </w:r>
          </w:p>
        </w:tc>
        <w:tc>
          <w:tcPr>
            <w:tcW w:w="1701" w:type="dxa"/>
          </w:tcPr>
          <w:p w14:paraId="5C8698F6" w14:textId="77777777" w:rsidR="00B85448" w:rsidRPr="00B85448" w:rsidRDefault="00B85448" w:rsidP="00B85448">
            <w:pPr>
              <w:jc w:val="center"/>
              <w:rPr>
                <w:rFonts w:ascii="Calibri" w:eastAsia="Calibri" w:hAnsi="Calibri"/>
                <w:b/>
                <w:bCs/>
              </w:rPr>
            </w:pPr>
            <w:r w:rsidRPr="00B85448">
              <w:rPr>
                <w:rFonts w:ascii="Calibri" w:eastAsia="Calibri" w:hAnsi="Calibri"/>
                <w:b/>
                <w:bCs/>
              </w:rPr>
              <w:t>COMPETENCIAS ESPECÍFICAS</w:t>
            </w:r>
          </w:p>
        </w:tc>
        <w:tc>
          <w:tcPr>
            <w:tcW w:w="3828" w:type="dxa"/>
          </w:tcPr>
          <w:p w14:paraId="32A6F1E8" w14:textId="77777777" w:rsidR="00B85448" w:rsidRPr="00B85448" w:rsidRDefault="00B85448" w:rsidP="00B85448">
            <w:pPr>
              <w:jc w:val="center"/>
              <w:rPr>
                <w:rFonts w:ascii="Calibri" w:eastAsia="Calibri" w:hAnsi="Calibri"/>
                <w:b/>
                <w:bCs/>
              </w:rPr>
            </w:pPr>
            <w:r w:rsidRPr="00B85448">
              <w:rPr>
                <w:rFonts w:ascii="Calibri" w:eastAsia="Calibri" w:hAnsi="Calibri"/>
                <w:b/>
                <w:bCs/>
              </w:rPr>
              <w:t xml:space="preserve">CRITERIOS DE EVALUACIÓN </w:t>
            </w:r>
          </w:p>
        </w:tc>
        <w:tc>
          <w:tcPr>
            <w:tcW w:w="3404" w:type="dxa"/>
          </w:tcPr>
          <w:p w14:paraId="43EA51F1" w14:textId="77777777" w:rsidR="00B85448" w:rsidRPr="00554558" w:rsidRDefault="00B85448" w:rsidP="00B85448">
            <w:pPr>
              <w:jc w:val="center"/>
              <w:rPr>
                <w:rFonts w:ascii="Calibri" w:eastAsia="Calibri" w:hAnsi="Calibri"/>
                <w:b/>
                <w:bCs/>
              </w:rPr>
            </w:pPr>
            <w:r w:rsidRPr="00B85448">
              <w:rPr>
                <w:rFonts w:ascii="Calibri" w:eastAsia="Calibri" w:hAnsi="Calibri"/>
                <w:b/>
                <w:bCs/>
              </w:rPr>
              <w:t>INDICADORES DE LOGRO</w:t>
            </w:r>
          </w:p>
          <w:p w14:paraId="499B1145" w14:textId="75128AB6" w:rsidR="00554558" w:rsidRPr="00B85448" w:rsidRDefault="006B229E" w:rsidP="00554558">
            <w:pPr>
              <w:rPr>
                <w:rFonts w:ascii="Calibri" w:eastAsia="Calibri" w:hAnsi="Calibri"/>
                <w:b/>
                <w:bCs/>
                <w:color w:val="FF0000"/>
              </w:rPr>
            </w:pPr>
            <w:r>
              <w:rPr>
                <w:rFonts w:ascii="Calibri" w:eastAsia="Calibri" w:hAnsi="Calibri"/>
                <w:b/>
                <w:bCs/>
                <w:color w:val="FF0000"/>
              </w:rPr>
              <w:t>Número (</w:t>
            </w:r>
            <w:r w:rsidR="00554558">
              <w:rPr>
                <w:rFonts w:ascii="Calibri" w:eastAsia="Calibri" w:hAnsi="Calibri"/>
                <w:b/>
                <w:bCs/>
                <w:color w:val="FF0000"/>
              </w:rPr>
              <w:t>UD)</w:t>
            </w:r>
          </w:p>
        </w:tc>
      </w:tr>
      <w:tr w:rsidR="00B85448" w:rsidRPr="00B85448" w14:paraId="54E1DB40" w14:textId="77777777" w:rsidTr="001977C4">
        <w:tc>
          <w:tcPr>
            <w:tcW w:w="2828" w:type="dxa"/>
            <w:vMerge w:val="restart"/>
          </w:tcPr>
          <w:p w14:paraId="546AA8D6" w14:textId="77777777" w:rsidR="00B85448" w:rsidRDefault="00386F5F" w:rsidP="00386F5F">
            <w:pPr>
              <w:autoSpaceDE w:val="0"/>
              <w:autoSpaceDN w:val="0"/>
              <w:adjustRightInd w:val="0"/>
              <w:jc w:val="both"/>
              <w:rPr>
                <w:rFonts w:cstheme="minorHAnsi"/>
                <w:b/>
                <w:bCs/>
                <w:sz w:val="24"/>
                <w:szCs w:val="24"/>
              </w:rPr>
            </w:pPr>
            <w:r>
              <w:rPr>
                <w:rFonts w:cstheme="minorHAnsi"/>
                <w:b/>
                <w:bCs/>
                <w:sz w:val="24"/>
                <w:szCs w:val="24"/>
              </w:rPr>
              <w:t xml:space="preserve">BLOQUE </w:t>
            </w:r>
            <w:r w:rsidRPr="00304AC2">
              <w:rPr>
                <w:rFonts w:cstheme="minorHAnsi"/>
                <w:b/>
                <w:bCs/>
                <w:sz w:val="24"/>
                <w:szCs w:val="24"/>
              </w:rPr>
              <w:t>A. Ciencia y sociedad</w:t>
            </w:r>
            <w:r>
              <w:rPr>
                <w:rFonts w:cstheme="minorHAnsi"/>
                <w:b/>
                <w:bCs/>
                <w:sz w:val="24"/>
                <w:szCs w:val="24"/>
              </w:rPr>
              <w:t>.</w:t>
            </w:r>
          </w:p>
          <w:p w14:paraId="46009841" w14:textId="77777777" w:rsidR="00386F5F" w:rsidRDefault="00386F5F" w:rsidP="00386F5F">
            <w:pPr>
              <w:autoSpaceDE w:val="0"/>
              <w:autoSpaceDN w:val="0"/>
              <w:adjustRightInd w:val="0"/>
              <w:jc w:val="both"/>
              <w:rPr>
                <w:rFonts w:ascii="Calibri" w:eastAsia="Calibri" w:hAnsi="Calibri" w:cstheme="minorHAnsi"/>
                <w:b/>
                <w:bCs/>
                <w:sz w:val="24"/>
                <w:szCs w:val="24"/>
              </w:rPr>
            </w:pPr>
          </w:p>
          <w:p w14:paraId="3C8FE1F0" w14:textId="2C0500D7" w:rsidR="00386F5F" w:rsidRPr="00304AC2" w:rsidRDefault="00386F5F" w:rsidP="00386F5F">
            <w:pPr>
              <w:spacing w:after="200"/>
              <w:jc w:val="both"/>
              <w:rPr>
                <w:rFonts w:cstheme="minorHAnsi"/>
                <w:sz w:val="24"/>
                <w:szCs w:val="24"/>
              </w:rPr>
            </w:pPr>
            <w:r w:rsidRPr="00304AC2">
              <w:rPr>
                <w:rFonts w:cstheme="minorHAnsi"/>
                <w:sz w:val="24"/>
                <w:szCs w:val="24"/>
              </w:rPr>
              <w:t xml:space="preserve">- Sociedad del </w:t>
            </w:r>
            <w:r w:rsidR="00401880" w:rsidRPr="00304AC2">
              <w:rPr>
                <w:rFonts w:cstheme="minorHAnsi"/>
                <w:sz w:val="24"/>
                <w:szCs w:val="24"/>
              </w:rPr>
              <w:t>conocimiento.</w:t>
            </w:r>
          </w:p>
          <w:p w14:paraId="76DB91FF" w14:textId="77777777" w:rsidR="00386F5F" w:rsidRPr="00304AC2" w:rsidRDefault="00386F5F" w:rsidP="00386F5F">
            <w:pPr>
              <w:spacing w:after="200"/>
              <w:jc w:val="both"/>
              <w:rPr>
                <w:rFonts w:cstheme="minorHAnsi"/>
                <w:sz w:val="24"/>
                <w:szCs w:val="24"/>
              </w:rPr>
            </w:pPr>
            <w:r w:rsidRPr="00304AC2">
              <w:rPr>
                <w:rFonts w:cstheme="minorHAnsi"/>
                <w:sz w:val="24"/>
                <w:szCs w:val="24"/>
              </w:rPr>
              <w:t xml:space="preserve"> - </w:t>
            </w:r>
            <w:r w:rsidRPr="0061453F">
              <w:rPr>
                <w:rFonts w:cstheme="minorHAnsi"/>
                <w:sz w:val="24"/>
                <w:szCs w:val="24"/>
              </w:rPr>
              <w:t>Evolución</w:t>
            </w:r>
            <w:r w:rsidRPr="00304AC2">
              <w:rPr>
                <w:rFonts w:cstheme="minorHAnsi"/>
                <w:sz w:val="24"/>
                <w:szCs w:val="24"/>
              </w:rPr>
              <w:t xml:space="preserve"> del pensamiento científico. </w:t>
            </w:r>
          </w:p>
          <w:p w14:paraId="607CCD5C" w14:textId="0A39367D" w:rsidR="00386F5F" w:rsidRDefault="00386F5F" w:rsidP="00386F5F">
            <w:pPr>
              <w:spacing w:after="200"/>
              <w:jc w:val="both"/>
              <w:rPr>
                <w:rFonts w:cstheme="minorHAnsi"/>
                <w:sz w:val="24"/>
                <w:szCs w:val="24"/>
              </w:rPr>
            </w:pPr>
            <w:r w:rsidRPr="00304AC2">
              <w:rPr>
                <w:rFonts w:cstheme="minorHAnsi"/>
                <w:sz w:val="24"/>
                <w:szCs w:val="24"/>
              </w:rPr>
              <w:t xml:space="preserve">- Investigación científica: </w:t>
            </w:r>
          </w:p>
          <w:p w14:paraId="2EDF27A7" w14:textId="4FEC0CE3" w:rsidR="00386F5F" w:rsidRDefault="00386F5F" w:rsidP="00386F5F">
            <w:pPr>
              <w:spacing w:after="200"/>
              <w:jc w:val="both"/>
              <w:rPr>
                <w:rFonts w:cstheme="minorHAnsi"/>
                <w:sz w:val="24"/>
                <w:szCs w:val="24"/>
              </w:rPr>
            </w:pPr>
            <w:r w:rsidRPr="00304AC2">
              <w:rPr>
                <w:rFonts w:cstheme="minorHAnsi"/>
                <w:sz w:val="24"/>
                <w:szCs w:val="24"/>
              </w:rPr>
              <w:t>- Búsqueda y selección crítica de fuentes científicas de información.</w:t>
            </w:r>
          </w:p>
          <w:p w14:paraId="4200F45B" w14:textId="2DB73223" w:rsidR="00386F5F" w:rsidRDefault="00386F5F" w:rsidP="00386F5F">
            <w:pPr>
              <w:spacing w:after="200"/>
              <w:jc w:val="both"/>
              <w:rPr>
                <w:rFonts w:cstheme="minorHAnsi"/>
                <w:sz w:val="24"/>
                <w:szCs w:val="24"/>
              </w:rPr>
            </w:pPr>
            <w:r w:rsidRPr="00304AC2">
              <w:rPr>
                <w:rFonts w:cstheme="minorHAnsi"/>
                <w:sz w:val="24"/>
                <w:szCs w:val="24"/>
              </w:rPr>
              <w:t xml:space="preserve"> - Utilización de las tecnologías de la información y la comunicación en el trabajo científico. </w:t>
            </w:r>
          </w:p>
          <w:p w14:paraId="0E985AAC" w14:textId="12F3D409" w:rsidR="00386F5F" w:rsidRPr="00B85448" w:rsidRDefault="00386F5F" w:rsidP="00386F5F">
            <w:pPr>
              <w:autoSpaceDE w:val="0"/>
              <w:autoSpaceDN w:val="0"/>
              <w:adjustRightInd w:val="0"/>
              <w:jc w:val="both"/>
              <w:rPr>
                <w:rFonts w:ascii="Calibri" w:eastAsia="Calibri" w:hAnsi="Calibri"/>
              </w:rPr>
            </w:pPr>
            <w:r w:rsidRPr="00304AC2">
              <w:rPr>
                <w:rFonts w:cstheme="minorHAnsi"/>
                <w:sz w:val="24"/>
                <w:szCs w:val="24"/>
              </w:rPr>
              <w:t xml:space="preserve">- Divulgación científica. Implicaciones de la ciencia en la sociedad. Descubrimientos significativos que han contribuido al progreso </w:t>
            </w:r>
          </w:p>
        </w:tc>
        <w:tc>
          <w:tcPr>
            <w:tcW w:w="2383" w:type="dxa"/>
            <w:vMerge w:val="restart"/>
          </w:tcPr>
          <w:p w14:paraId="05DB3ACD" w14:textId="3BC198F0" w:rsidR="00B85448" w:rsidRPr="00B85448" w:rsidRDefault="00B85448" w:rsidP="00B85448">
            <w:pPr>
              <w:rPr>
                <w:rFonts w:ascii="Calibri" w:eastAsia="Calibri" w:hAnsi="Calibri"/>
              </w:rPr>
            </w:pPr>
            <w:r w:rsidRPr="00B85448">
              <w:rPr>
                <w:rFonts w:ascii="Calibri" w:eastAsia="Calibri" w:hAnsi="Calibri"/>
              </w:rPr>
              <w:t>UD 1: “</w:t>
            </w:r>
            <w:r w:rsidR="00386F5F">
              <w:rPr>
                <w:rFonts w:ascii="Calibri" w:eastAsia="Calibri" w:hAnsi="Calibri"/>
              </w:rPr>
              <w:t>Ciencia y sociedad”</w:t>
            </w:r>
          </w:p>
        </w:tc>
        <w:tc>
          <w:tcPr>
            <w:tcW w:w="1701" w:type="dxa"/>
            <w:vMerge w:val="restart"/>
          </w:tcPr>
          <w:p w14:paraId="466B746F" w14:textId="77777777" w:rsidR="00B85448" w:rsidRPr="00B85448" w:rsidRDefault="00B85448" w:rsidP="00B85448">
            <w:pPr>
              <w:rPr>
                <w:rFonts w:ascii="Calibri" w:eastAsia="Calibri" w:hAnsi="Calibri"/>
              </w:rPr>
            </w:pPr>
            <w:r w:rsidRPr="00B85448">
              <w:rPr>
                <w:rFonts w:ascii="Calibri" w:eastAsia="Calibri" w:hAnsi="Calibri"/>
              </w:rPr>
              <w:t>C1</w:t>
            </w:r>
          </w:p>
        </w:tc>
        <w:tc>
          <w:tcPr>
            <w:tcW w:w="3828" w:type="dxa"/>
          </w:tcPr>
          <w:p w14:paraId="7E954F8D" w14:textId="148A2475" w:rsidR="00B85448" w:rsidRPr="00B85448" w:rsidRDefault="0061453F" w:rsidP="00F635F5">
            <w:pPr>
              <w:autoSpaceDE w:val="0"/>
              <w:autoSpaceDN w:val="0"/>
              <w:adjustRightInd w:val="0"/>
              <w:contextualSpacing/>
              <w:jc w:val="both"/>
              <w:rPr>
                <w:rFonts w:eastAsia="Calibri" w:cstheme="minorHAnsi"/>
                <w:sz w:val="24"/>
                <w:szCs w:val="24"/>
              </w:rPr>
            </w:pPr>
            <w:r w:rsidRPr="0061453F">
              <w:rPr>
                <w:rFonts w:cstheme="minorHAnsi"/>
                <w:sz w:val="24"/>
                <w:szCs w:val="24"/>
              </w:rPr>
              <w:t xml:space="preserve">1.1 Contrastar la veracidad y fiabilidad de las fuentes utilizadas con el objetivo de acceder a información relacionada con ciencia y tecnología, adoptando una actitud crítica frente a ideas sin fundamento científico, pseudociencias, </w:t>
            </w:r>
            <w:proofErr w:type="spellStart"/>
            <w:r w:rsidRPr="0061453F">
              <w:rPr>
                <w:rFonts w:cstheme="minorHAnsi"/>
                <w:sz w:val="24"/>
                <w:szCs w:val="24"/>
              </w:rPr>
              <w:t>fake</w:t>
            </w:r>
            <w:proofErr w:type="spellEnd"/>
            <w:r w:rsidR="00B966C4">
              <w:rPr>
                <w:rFonts w:cstheme="minorHAnsi"/>
                <w:sz w:val="24"/>
                <w:szCs w:val="24"/>
              </w:rPr>
              <w:t xml:space="preserve"> </w:t>
            </w:r>
            <w:proofErr w:type="spellStart"/>
            <w:r w:rsidRPr="0061453F">
              <w:rPr>
                <w:rFonts w:cstheme="minorHAnsi"/>
                <w:sz w:val="24"/>
                <w:szCs w:val="24"/>
              </w:rPr>
              <w:t>news</w:t>
            </w:r>
            <w:proofErr w:type="spellEnd"/>
            <w:r w:rsidRPr="0061453F">
              <w:rPr>
                <w:rFonts w:cstheme="minorHAnsi"/>
                <w:sz w:val="24"/>
                <w:szCs w:val="24"/>
              </w:rPr>
              <w:t xml:space="preserve"> y bulos consolidando, de esta manera, cierta madurez personal y autonomía en el proceso de aprendizaje. (CCL2, CCL3, CP1, STEM2, CD1, CPSAA4)</w:t>
            </w:r>
          </w:p>
        </w:tc>
        <w:tc>
          <w:tcPr>
            <w:tcW w:w="3404" w:type="dxa"/>
            <w:vMerge w:val="restart"/>
          </w:tcPr>
          <w:p w14:paraId="4119BF98" w14:textId="1622D760" w:rsidR="00B85448" w:rsidRPr="00B85448" w:rsidRDefault="00B85448" w:rsidP="00B85448">
            <w:pPr>
              <w:autoSpaceDE w:val="0"/>
              <w:autoSpaceDN w:val="0"/>
              <w:adjustRightInd w:val="0"/>
              <w:jc w:val="both"/>
              <w:rPr>
                <w:rFonts w:cstheme="minorHAnsi"/>
                <w:sz w:val="24"/>
                <w:szCs w:val="24"/>
              </w:rPr>
            </w:pPr>
          </w:p>
          <w:p w14:paraId="13D80F4D" w14:textId="0D809D87" w:rsidR="00B85448" w:rsidRPr="005B60BA" w:rsidRDefault="005B60BA" w:rsidP="00B85448">
            <w:pPr>
              <w:autoSpaceDE w:val="0"/>
              <w:autoSpaceDN w:val="0"/>
              <w:adjustRightInd w:val="0"/>
              <w:jc w:val="both"/>
              <w:rPr>
                <w:rFonts w:cstheme="minorHAnsi"/>
                <w:sz w:val="24"/>
                <w:szCs w:val="24"/>
              </w:rPr>
            </w:pPr>
            <w:r w:rsidRPr="005B60BA">
              <w:rPr>
                <w:rFonts w:cstheme="minorHAnsi"/>
                <w:sz w:val="24"/>
                <w:szCs w:val="24"/>
              </w:rPr>
              <w:t>1.a Analiza un texto científico, valorando de forma crítica su contenido.</w:t>
            </w:r>
          </w:p>
          <w:p w14:paraId="1A27EA8F" w14:textId="085E315E" w:rsidR="005B60BA" w:rsidRPr="005B60BA" w:rsidRDefault="005B60BA" w:rsidP="00B85448">
            <w:pPr>
              <w:autoSpaceDE w:val="0"/>
              <w:autoSpaceDN w:val="0"/>
              <w:adjustRightInd w:val="0"/>
              <w:jc w:val="both"/>
              <w:rPr>
                <w:rFonts w:cstheme="minorHAnsi"/>
                <w:sz w:val="24"/>
                <w:szCs w:val="24"/>
              </w:rPr>
            </w:pPr>
          </w:p>
          <w:p w14:paraId="20988638" w14:textId="5636AC58" w:rsidR="005B60BA" w:rsidRPr="005B60BA" w:rsidRDefault="005B60BA" w:rsidP="00B85448">
            <w:pPr>
              <w:autoSpaceDE w:val="0"/>
              <w:autoSpaceDN w:val="0"/>
              <w:adjustRightInd w:val="0"/>
              <w:jc w:val="both"/>
              <w:rPr>
                <w:rFonts w:cstheme="minorHAnsi"/>
                <w:sz w:val="24"/>
                <w:szCs w:val="24"/>
              </w:rPr>
            </w:pPr>
            <w:r w:rsidRPr="005B60BA">
              <w:rPr>
                <w:rFonts w:cstheme="minorHAnsi"/>
                <w:sz w:val="24"/>
                <w:szCs w:val="24"/>
              </w:rPr>
              <w:t>1.b Presenta información sobre un tema tras realizar una búsqueda guiada de fuentes de contenido científico, utilizando tanto los soportes tradicionales como Internet.</w:t>
            </w:r>
          </w:p>
          <w:p w14:paraId="0A7E7FE4" w14:textId="77777777" w:rsidR="005B60BA" w:rsidRPr="005B60BA" w:rsidRDefault="005B60BA" w:rsidP="00B85448">
            <w:pPr>
              <w:autoSpaceDE w:val="0"/>
              <w:autoSpaceDN w:val="0"/>
              <w:adjustRightInd w:val="0"/>
              <w:jc w:val="both"/>
              <w:rPr>
                <w:rFonts w:cstheme="minorHAnsi"/>
                <w:sz w:val="24"/>
                <w:szCs w:val="24"/>
              </w:rPr>
            </w:pPr>
          </w:p>
          <w:p w14:paraId="6DF0D906" w14:textId="64DD1A1F" w:rsidR="005B60BA" w:rsidRPr="00B85448" w:rsidRDefault="005B60BA" w:rsidP="00B85448">
            <w:pPr>
              <w:autoSpaceDE w:val="0"/>
              <w:autoSpaceDN w:val="0"/>
              <w:adjustRightInd w:val="0"/>
              <w:jc w:val="both"/>
              <w:rPr>
                <w:rFonts w:cstheme="minorHAnsi"/>
                <w:sz w:val="24"/>
                <w:szCs w:val="24"/>
              </w:rPr>
            </w:pPr>
            <w:r w:rsidRPr="005B60BA">
              <w:rPr>
                <w:rFonts w:cstheme="minorHAnsi"/>
                <w:sz w:val="24"/>
                <w:szCs w:val="24"/>
              </w:rPr>
              <w:t>1.c Analiza el papel que la investigación científica tiene como motor de nuestra sociedad y su importancia a lo largo de la historia.</w:t>
            </w:r>
          </w:p>
          <w:p w14:paraId="5C3FD0A0" w14:textId="77777777" w:rsidR="00B85448" w:rsidRPr="005B60BA" w:rsidRDefault="005B60BA" w:rsidP="00B85448">
            <w:pPr>
              <w:autoSpaceDE w:val="0"/>
              <w:autoSpaceDN w:val="0"/>
              <w:adjustRightInd w:val="0"/>
              <w:jc w:val="both"/>
              <w:rPr>
                <w:rFonts w:cstheme="minorHAnsi"/>
                <w:sz w:val="24"/>
                <w:szCs w:val="24"/>
              </w:rPr>
            </w:pPr>
            <w:r w:rsidRPr="005B60BA">
              <w:rPr>
                <w:rFonts w:cstheme="minorHAnsi"/>
                <w:sz w:val="24"/>
                <w:szCs w:val="24"/>
              </w:rPr>
              <w:t xml:space="preserve"> </w:t>
            </w:r>
          </w:p>
          <w:p w14:paraId="62CFB1B8" w14:textId="113198BF" w:rsidR="005B60BA" w:rsidRPr="00B85448" w:rsidRDefault="005B60BA" w:rsidP="00B85448">
            <w:pPr>
              <w:autoSpaceDE w:val="0"/>
              <w:autoSpaceDN w:val="0"/>
              <w:adjustRightInd w:val="0"/>
              <w:jc w:val="both"/>
              <w:rPr>
                <w:rFonts w:ascii="Calibri" w:eastAsia="Calibri" w:hAnsi="Calibri"/>
                <w:color w:val="FF0000"/>
              </w:rPr>
            </w:pPr>
            <w:r w:rsidRPr="005B60BA">
              <w:rPr>
                <w:rFonts w:cstheme="minorHAnsi"/>
                <w:sz w:val="24"/>
                <w:szCs w:val="24"/>
              </w:rPr>
              <w:t>1.d Comenta artículos científicos divulgativos</w:t>
            </w:r>
            <w:r w:rsidR="00B966C4">
              <w:rPr>
                <w:rFonts w:cstheme="minorHAnsi"/>
                <w:sz w:val="24"/>
                <w:szCs w:val="24"/>
              </w:rPr>
              <w:t xml:space="preserve"> </w:t>
            </w:r>
            <w:r w:rsidRPr="005B60BA">
              <w:rPr>
                <w:rFonts w:cstheme="minorHAnsi"/>
                <w:sz w:val="24"/>
                <w:szCs w:val="24"/>
              </w:rPr>
              <w:t>realizando valoraciones críticas y análisis de las consecuencias sociales en los textos analizados y defiende en público sus conclusiones</w:t>
            </w:r>
          </w:p>
        </w:tc>
      </w:tr>
      <w:tr w:rsidR="00B85448" w:rsidRPr="00B85448" w14:paraId="34E5A0C5" w14:textId="77777777" w:rsidTr="001977C4">
        <w:tc>
          <w:tcPr>
            <w:tcW w:w="2828" w:type="dxa"/>
            <w:vMerge/>
          </w:tcPr>
          <w:p w14:paraId="77A5064E" w14:textId="77777777" w:rsidR="00B85448" w:rsidRPr="00B85448" w:rsidRDefault="00B85448" w:rsidP="00B85448">
            <w:pPr>
              <w:rPr>
                <w:rFonts w:ascii="Calibri" w:eastAsia="Calibri" w:hAnsi="Calibri"/>
              </w:rPr>
            </w:pPr>
          </w:p>
        </w:tc>
        <w:tc>
          <w:tcPr>
            <w:tcW w:w="2383" w:type="dxa"/>
            <w:vMerge/>
          </w:tcPr>
          <w:p w14:paraId="10EFD94C" w14:textId="77777777" w:rsidR="00B85448" w:rsidRPr="00B85448" w:rsidRDefault="00B85448" w:rsidP="00B85448">
            <w:pPr>
              <w:rPr>
                <w:rFonts w:ascii="Calibri" w:eastAsia="Calibri" w:hAnsi="Calibri"/>
              </w:rPr>
            </w:pPr>
          </w:p>
        </w:tc>
        <w:tc>
          <w:tcPr>
            <w:tcW w:w="1701" w:type="dxa"/>
            <w:vMerge/>
          </w:tcPr>
          <w:p w14:paraId="5C6FEEEE" w14:textId="77777777" w:rsidR="00B85448" w:rsidRPr="00B85448" w:rsidRDefault="00B85448" w:rsidP="00B85448">
            <w:pPr>
              <w:rPr>
                <w:rFonts w:ascii="Calibri" w:eastAsia="Calibri" w:hAnsi="Calibri"/>
              </w:rPr>
            </w:pPr>
          </w:p>
        </w:tc>
        <w:tc>
          <w:tcPr>
            <w:tcW w:w="3828" w:type="dxa"/>
          </w:tcPr>
          <w:p w14:paraId="56255BF1" w14:textId="77777777" w:rsidR="00B85448" w:rsidRDefault="0061453F" w:rsidP="0061453F">
            <w:pPr>
              <w:autoSpaceDE w:val="0"/>
              <w:autoSpaceDN w:val="0"/>
              <w:adjustRightInd w:val="0"/>
              <w:contextualSpacing/>
              <w:jc w:val="both"/>
              <w:rPr>
                <w:rFonts w:cstheme="minorHAnsi"/>
                <w:sz w:val="24"/>
                <w:szCs w:val="24"/>
              </w:rPr>
            </w:pPr>
            <w:r w:rsidRPr="0061453F">
              <w:rPr>
                <w:rFonts w:cstheme="minorHAnsi"/>
                <w:sz w:val="24"/>
                <w:szCs w:val="24"/>
              </w:rPr>
              <w:t>1.2 Reflexionar sobre problemas éticos y de actualidad en el campo de la ciencia y la tecnología y plantear posibles soluciones frente a ellos, empleando en este proceso el razonamiento científico, contribuyendo de este modo al desarrollo de una ciudadanía responsable. (CCL2, STEM2, CPSAA1.2, CPSAA4, CC1)</w:t>
            </w:r>
          </w:p>
          <w:p w14:paraId="5CF63D4B" w14:textId="77777777" w:rsidR="00D22D8A" w:rsidRDefault="00D22D8A" w:rsidP="0061453F">
            <w:pPr>
              <w:autoSpaceDE w:val="0"/>
              <w:autoSpaceDN w:val="0"/>
              <w:adjustRightInd w:val="0"/>
              <w:contextualSpacing/>
              <w:jc w:val="both"/>
              <w:rPr>
                <w:rFonts w:cstheme="minorHAnsi"/>
                <w:sz w:val="24"/>
                <w:szCs w:val="24"/>
              </w:rPr>
            </w:pPr>
          </w:p>
          <w:p w14:paraId="51F55986" w14:textId="77777777" w:rsidR="00D22D8A" w:rsidRDefault="00D22D8A" w:rsidP="0061453F">
            <w:pPr>
              <w:autoSpaceDE w:val="0"/>
              <w:autoSpaceDN w:val="0"/>
              <w:adjustRightInd w:val="0"/>
              <w:contextualSpacing/>
              <w:jc w:val="both"/>
              <w:rPr>
                <w:rFonts w:cstheme="minorHAnsi"/>
                <w:sz w:val="24"/>
                <w:szCs w:val="24"/>
              </w:rPr>
            </w:pPr>
          </w:p>
          <w:p w14:paraId="3FF37243" w14:textId="77777777" w:rsidR="00D22D8A" w:rsidRDefault="00D22D8A" w:rsidP="0061453F">
            <w:pPr>
              <w:autoSpaceDE w:val="0"/>
              <w:autoSpaceDN w:val="0"/>
              <w:adjustRightInd w:val="0"/>
              <w:contextualSpacing/>
              <w:jc w:val="both"/>
              <w:rPr>
                <w:rFonts w:cstheme="minorHAnsi"/>
                <w:sz w:val="24"/>
                <w:szCs w:val="24"/>
              </w:rPr>
            </w:pPr>
          </w:p>
          <w:p w14:paraId="548E6EC8" w14:textId="77777777" w:rsidR="00D22D8A" w:rsidRDefault="00D22D8A" w:rsidP="0061453F">
            <w:pPr>
              <w:autoSpaceDE w:val="0"/>
              <w:autoSpaceDN w:val="0"/>
              <w:adjustRightInd w:val="0"/>
              <w:contextualSpacing/>
              <w:jc w:val="both"/>
              <w:rPr>
                <w:rFonts w:cstheme="minorHAnsi"/>
                <w:sz w:val="24"/>
                <w:szCs w:val="24"/>
              </w:rPr>
            </w:pPr>
          </w:p>
          <w:p w14:paraId="6E815B8E" w14:textId="79733A3F" w:rsidR="00D22D8A" w:rsidRPr="00B85448" w:rsidRDefault="00D22D8A" w:rsidP="0061453F">
            <w:pPr>
              <w:autoSpaceDE w:val="0"/>
              <w:autoSpaceDN w:val="0"/>
              <w:adjustRightInd w:val="0"/>
              <w:contextualSpacing/>
              <w:jc w:val="both"/>
              <w:rPr>
                <w:rFonts w:eastAsia="Calibri" w:cstheme="minorHAnsi"/>
                <w:sz w:val="24"/>
                <w:szCs w:val="24"/>
              </w:rPr>
            </w:pPr>
          </w:p>
        </w:tc>
        <w:tc>
          <w:tcPr>
            <w:tcW w:w="3404" w:type="dxa"/>
            <w:vMerge/>
          </w:tcPr>
          <w:p w14:paraId="73A2500B" w14:textId="77777777" w:rsidR="00B85448" w:rsidRPr="00B85448" w:rsidRDefault="00B85448" w:rsidP="00B85448">
            <w:pPr>
              <w:rPr>
                <w:rFonts w:ascii="Calibri" w:eastAsia="Calibri" w:hAnsi="Calibri"/>
                <w:color w:val="FF0000"/>
              </w:rPr>
            </w:pPr>
          </w:p>
        </w:tc>
      </w:tr>
      <w:tr w:rsidR="0052532A" w:rsidRPr="00B85448" w14:paraId="39983A31" w14:textId="77777777" w:rsidTr="001977C4">
        <w:tc>
          <w:tcPr>
            <w:tcW w:w="2828" w:type="dxa"/>
            <w:vMerge w:val="restart"/>
          </w:tcPr>
          <w:p w14:paraId="5137B6F8" w14:textId="4C4B94DA" w:rsidR="0052532A" w:rsidRPr="00B85448" w:rsidRDefault="0052532A" w:rsidP="00386F5F">
            <w:pPr>
              <w:spacing w:after="200"/>
              <w:jc w:val="both"/>
              <w:rPr>
                <w:rFonts w:cstheme="minorHAnsi"/>
                <w:b/>
                <w:bCs/>
                <w:sz w:val="24"/>
                <w:szCs w:val="24"/>
              </w:rPr>
            </w:pPr>
            <w:r w:rsidRPr="00304AC2">
              <w:rPr>
                <w:rFonts w:cstheme="minorHAnsi"/>
                <w:b/>
                <w:bCs/>
                <w:sz w:val="24"/>
                <w:szCs w:val="24"/>
              </w:rPr>
              <w:lastRenderedPageBreak/>
              <w:t>BLOQUE B. Biomedicina y calidad de vida.</w:t>
            </w:r>
          </w:p>
          <w:p w14:paraId="749FED80" w14:textId="77777777" w:rsidR="0052532A" w:rsidRDefault="0052532A" w:rsidP="00386F5F">
            <w:pPr>
              <w:spacing w:after="200"/>
              <w:jc w:val="both"/>
              <w:rPr>
                <w:rFonts w:cstheme="minorHAnsi"/>
                <w:sz w:val="24"/>
                <w:szCs w:val="24"/>
              </w:rPr>
            </w:pPr>
            <w:r w:rsidRPr="00304AC2">
              <w:rPr>
                <w:rFonts w:cstheme="minorHAnsi"/>
                <w:sz w:val="24"/>
                <w:szCs w:val="24"/>
              </w:rPr>
              <w:t xml:space="preserve">- Origen de la medicina y su evolución. La ética clínica. </w:t>
            </w:r>
          </w:p>
          <w:p w14:paraId="366747B4" w14:textId="0FCE287F" w:rsidR="0052532A" w:rsidRDefault="0052532A" w:rsidP="00386F5F">
            <w:pPr>
              <w:spacing w:after="200"/>
              <w:jc w:val="both"/>
              <w:rPr>
                <w:rFonts w:cstheme="minorHAnsi"/>
                <w:sz w:val="24"/>
                <w:szCs w:val="24"/>
              </w:rPr>
            </w:pPr>
            <w:r w:rsidRPr="00304AC2">
              <w:rPr>
                <w:rFonts w:cstheme="minorHAnsi"/>
                <w:sz w:val="24"/>
                <w:szCs w:val="24"/>
              </w:rPr>
              <w:t xml:space="preserve">- Disciplinas médicas: función y objetivo. </w:t>
            </w:r>
          </w:p>
          <w:p w14:paraId="033046D7" w14:textId="77777777" w:rsidR="0052532A" w:rsidRDefault="0052532A" w:rsidP="00386F5F">
            <w:pPr>
              <w:spacing w:after="200"/>
              <w:jc w:val="both"/>
              <w:rPr>
                <w:rFonts w:cstheme="minorHAnsi"/>
                <w:sz w:val="24"/>
                <w:szCs w:val="24"/>
              </w:rPr>
            </w:pPr>
            <w:r w:rsidRPr="00304AC2">
              <w:rPr>
                <w:rFonts w:cstheme="minorHAnsi"/>
                <w:sz w:val="24"/>
                <w:szCs w:val="24"/>
              </w:rPr>
              <w:t xml:space="preserve">- Diagnóstico clínico. Técnicas de diagnóstico en medicina. </w:t>
            </w:r>
          </w:p>
          <w:p w14:paraId="33369623" w14:textId="3C00BBC5" w:rsidR="0052532A" w:rsidRDefault="0052532A" w:rsidP="00386F5F">
            <w:pPr>
              <w:spacing w:after="200"/>
              <w:jc w:val="both"/>
            </w:pPr>
            <w:r w:rsidRPr="00304AC2">
              <w:rPr>
                <w:rFonts w:cstheme="minorHAnsi"/>
                <w:sz w:val="24"/>
                <w:szCs w:val="24"/>
              </w:rPr>
              <w:t>- Sistemas sanitarios. El Sistema Nacional de Salud</w:t>
            </w:r>
            <w:r>
              <w:t>. Servicio de Sanidad Pública en Castilla y León: SACYL.</w:t>
            </w:r>
          </w:p>
          <w:p w14:paraId="502A9D12" w14:textId="3D6C985B" w:rsidR="0052532A" w:rsidRDefault="0052532A" w:rsidP="00386F5F">
            <w:pPr>
              <w:spacing w:after="200"/>
              <w:jc w:val="both"/>
              <w:rPr>
                <w:rFonts w:cstheme="minorHAnsi"/>
                <w:sz w:val="24"/>
                <w:szCs w:val="24"/>
              </w:rPr>
            </w:pPr>
            <w:r w:rsidRPr="00304AC2">
              <w:rPr>
                <w:rFonts w:cstheme="minorHAnsi"/>
                <w:sz w:val="24"/>
                <w:szCs w:val="24"/>
              </w:rPr>
              <w:t>-Enfermedades infecciosas</w:t>
            </w:r>
          </w:p>
          <w:p w14:paraId="61731B30" w14:textId="433A1A30" w:rsidR="0052532A" w:rsidRPr="00B85448" w:rsidRDefault="0052532A" w:rsidP="00386F5F">
            <w:pPr>
              <w:rPr>
                <w:rFonts w:ascii="Calibri" w:eastAsia="Calibri" w:hAnsi="Calibri"/>
              </w:rPr>
            </w:pPr>
            <w:r w:rsidRPr="00304AC2">
              <w:rPr>
                <w:rFonts w:cstheme="minorHAnsi"/>
                <w:sz w:val="24"/>
                <w:szCs w:val="24"/>
              </w:rPr>
              <w:t>- Enfermedades no infecciosas</w:t>
            </w:r>
          </w:p>
        </w:tc>
        <w:tc>
          <w:tcPr>
            <w:tcW w:w="2383" w:type="dxa"/>
            <w:vMerge w:val="restart"/>
          </w:tcPr>
          <w:p w14:paraId="434D3B5A" w14:textId="7A27653B" w:rsidR="0052532A" w:rsidRPr="00D22D8A" w:rsidRDefault="0052532A" w:rsidP="00B85448">
            <w:pPr>
              <w:rPr>
                <w:rFonts w:ascii="Calibri" w:eastAsia="Calibri" w:hAnsi="Calibri"/>
                <w:sz w:val="24"/>
                <w:szCs w:val="24"/>
              </w:rPr>
            </w:pPr>
            <w:r w:rsidRPr="00B85448">
              <w:rPr>
                <w:rFonts w:ascii="Calibri" w:eastAsia="Calibri" w:hAnsi="Calibri"/>
                <w:sz w:val="24"/>
                <w:szCs w:val="24"/>
              </w:rPr>
              <w:t xml:space="preserve">UD </w:t>
            </w:r>
            <w:r w:rsidRPr="00D22D8A">
              <w:rPr>
                <w:rFonts w:ascii="Calibri" w:eastAsia="Calibri" w:hAnsi="Calibri"/>
                <w:sz w:val="24"/>
                <w:szCs w:val="24"/>
              </w:rPr>
              <w:t>2:</w:t>
            </w:r>
            <w:r w:rsidRPr="00B85448">
              <w:rPr>
                <w:rFonts w:ascii="Calibri" w:eastAsia="Calibri" w:hAnsi="Calibri"/>
                <w:sz w:val="24"/>
                <w:szCs w:val="24"/>
              </w:rPr>
              <w:t xml:space="preserve"> “</w:t>
            </w:r>
            <w:r w:rsidRPr="00D22D8A">
              <w:rPr>
                <w:rFonts w:ascii="Calibri" w:eastAsia="Calibri" w:hAnsi="Calibri"/>
                <w:sz w:val="24"/>
                <w:szCs w:val="24"/>
              </w:rPr>
              <w:t>La medicina y las disciplinas médicas”</w:t>
            </w:r>
          </w:p>
          <w:p w14:paraId="17E6F69A" w14:textId="692E88E8" w:rsidR="0052532A" w:rsidRPr="00B85448" w:rsidRDefault="0052532A" w:rsidP="00B85448">
            <w:pPr>
              <w:rPr>
                <w:rFonts w:ascii="Calibri" w:eastAsia="Calibri" w:hAnsi="Calibri"/>
                <w:sz w:val="24"/>
                <w:szCs w:val="24"/>
              </w:rPr>
            </w:pPr>
          </w:p>
          <w:p w14:paraId="128F3695" w14:textId="394713D5" w:rsidR="0052532A" w:rsidRPr="00D22D8A" w:rsidRDefault="0052532A" w:rsidP="00B85448">
            <w:pPr>
              <w:rPr>
                <w:rFonts w:ascii="Calibri" w:eastAsia="Calibri" w:hAnsi="Calibri"/>
                <w:sz w:val="24"/>
                <w:szCs w:val="24"/>
              </w:rPr>
            </w:pPr>
            <w:r w:rsidRPr="00B85448">
              <w:rPr>
                <w:rFonts w:ascii="Calibri" w:eastAsia="Calibri" w:hAnsi="Calibri"/>
                <w:sz w:val="24"/>
                <w:szCs w:val="24"/>
              </w:rPr>
              <w:t>UD 3: “</w:t>
            </w:r>
            <w:proofErr w:type="spellStart"/>
            <w:r w:rsidRPr="00D22D8A">
              <w:rPr>
                <w:rFonts w:ascii="Calibri" w:eastAsia="Calibri" w:hAnsi="Calibri"/>
                <w:sz w:val="24"/>
                <w:szCs w:val="24"/>
              </w:rPr>
              <w:t>Diagnóticos</w:t>
            </w:r>
            <w:proofErr w:type="spellEnd"/>
            <w:r w:rsidRPr="00D22D8A">
              <w:rPr>
                <w:rFonts w:ascii="Calibri" w:eastAsia="Calibri" w:hAnsi="Calibri"/>
                <w:sz w:val="24"/>
                <w:szCs w:val="24"/>
              </w:rPr>
              <w:t xml:space="preserve"> médicos”</w:t>
            </w:r>
          </w:p>
          <w:p w14:paraId="76D0AD44" w14:textId="77777777" w:rsidR="0052532A" w:rsidRPr="00B85448" w:rsidRDefault="0052532A" w:rsidP="00B85448">
            <w:pPr>
              <w:rPr>
                <w:rFonts w:ascii="Calibri" w:eastAsia="Calibri" w:hAnsi="Calibri"/>
                <w:sz w:val="24"/>
                <w:szCs w:val="24"/>
              </w:rPr>
            </w:pPr>
          </w:p>
          <w:p w14:paraId="4FE16F8B" w14:textId="550675FE" w:rsidR="0052532A" w:rsidRPr="00D22D8A" w:rsidRDefault="0052532A" w:rsidP="00B85448">
            <w:pPr>
              <w:rPr>
                <w:rFonts w:ascii="Calibri" w:eastAsia="Calibri" w:hAnsi="Calibri"/>
                <w:sz w:val="24"/>
                <w:szCs w:val="24"/>
              </w:rPr>
            </w:pPr>
            <w:r w:rsidRPr="00D22D8A">
              <w:rPr>
                <w:rFonts w:ascii="Calibri" w:eastAsia="Calibri" w:hAnsi="Calibri"/>
                <w:sz w:val="24"/>
                <w:szCs w:val="24"/>
              </w:rPr>
              <w:t>UD 4: “Los sistemas sanitarios”</w:t>
            </w:r>
          </w:p>
          <w:p w14:paraId="73E972FA" w14:textId="77777777" w:rsidR="0052532A" w:rsidRPr="00D22D8A" w:rsidRDefault="0052532A" w:rsidP="00B85448">
            <w:pPr>
              <w:rPr>
                <w:rFonts w:ascii="Calibri" w:eastAsia="Calibri" w:hAnsi="Calibri"/>
                <w:sz w:val="24"/>
                <w:szCs w:val="24"/>
              </w:rPr>
            </w:pPr>
          </w:p>
          <w:p w14:paraId="637D1524" w14:textId="73AD9673" w:rsidR="0052532A" w:rsidRPr="00B85448" w:rsidRDefault="0052532A" w:rsidP="00B85448">
            <w:pPr>
              <w:rPr>
                <w:rFonts w:ascii="Calibri" w:eastAsia="Calibri" w:hAnsi="Calibri"/>
              </w:rPr>
            </w:pPr>
            <w:r w:rsidRPr="00D22D8A">
              <w:rPr>
                <w:rFonts w:ascii="Calibri" w:eastAsia="Calibri" w:hAnsi="Calibri"/>
                <w:sz w:val="24"/>
                <w:szCs w:val="24"/>
              </w:rPr>
              <w:t xml:space="preserve"> UD 5:” Las enfermedades infecciosas y no infecciosas”</w:t>
            </w:r>
            <w:r>
              <w:rPr>
                <w:rFonts w:ascii="Calibri" w:eastAsia="Calibri" w:hAnsi="Calibri"/>
              </w:rPr>
              <w:t xml:space="preserve"> </w:t>
            </w:r>
          </w:p>
        </w:tc>
        <w:tc>
          <w:tcPr>
            <w:tcW w:w="1701" w:type="dxa"/>
            <w:vMerge w:val="restart"/>
          </w:tcPr>
          <w:p w14:paraId="7D8C5704" w14:textId="77777777" w:rsidR="0052532A" w:rsidRPr="00B85448" w:rsidRDefault="0052532A" w:rsidP="00B85448">
            <w:pPr>
              <w:rPr>
                <w:rFonts w:ascii="Calibri" w:eastAsia="Calibri" w:hAnsi="Calibri"/>
              </w:rPr>
            </w:pPr>
            <w:r w:rsidRPr="00B85448">
              <w:rPr>
                <w:rFonts w:ascii="Calibri" w:eastAsia="Calibri" w:hAnsi="Calibri"/>
              </w:rPr>
              <w:t>C2</w:t>
            </w:r>
          </w:p>
          <w:p w14:paraId="50A0F75E" w14:textId="21A6D2D2" w:rsidR="0052532A" w:rsidRPr="00B85448" w:rsidRDefault="0052532A" w:rsidP="00B85448">
            <w:pPr>
              <w:rPr>
                <w:rFonts w:ascii="Calibri" w:eastAsia="Calibri" w:hAnsi="Calibri"/>
              </w:rPr>
            </w:pPr>
          </w:p>
        </w:tc>
        <w:tc>
          <w:tcPr>
            <w:tcW w:w="3828" w:type="dxa"/>
          </w:tcPr>
          <w:p w14:paraId="4A3EC390" w14:textId="773CDE12" w:rsidR="0052532A" w:rsidRPr="00B85448" w:rsidRDefault="0052532A" w:rsidP="00D22D8A">
            <w:pPr>
              <w:autoSpaceDE w:val="0"/>
              <w:autoSpaceDN w:val="0"/>
              <w:adjustRightInd w:val="0"/>
              <w:contextualSpacing/>
              <w:jc w:val="both"/>
              <w:rPr>
                <w:rFonts w:ascii="Calibri" w:eastAsia="Calibri" w:hAnsi="Calibri"/>
                <w:sz w:val="24"/>
                <w:szCs w:val="24"/>
              </w:rPr>
            </w:pPr>
          </w:p>
          <w:p w14:paraId="64E15329" w14:textId="2266D016" w:rsidR="0052532A" w:rsidRPr="00B85448" w:rsidRDefault="0052532A" w:rsidP="00B85448">
            <w:pPr>
              <w:autoSpaceDE w:val="0"/>
              <w:autoSpaceDN w:val="0"/>
              <w:adjustRightInd w:val="0"/>
              <w:jc w:val="both"/>
              <w:rPr>
                <w:rFonts w:ascii="Calibri" w:eastAsia="Calibri" w:hAnsi="Calibri"/>
                <w:sz w:val="24"/>
                <w:szCs w:val="24"/>
              </w:rPr>
            </w:pPr>
            <w:r w:rsidRPr="00D22D8A">
              <w:rPr>
                <w:sz w:val="24"/>
                <w:szCs w:val="24"/>
              </w:rPr>
              <w:t>2.1 Comprender e interpretar la información más relevante sobre los principales avances científico-tecnológicos, valorando la importancia del desarrollo de la ciencia y la tecnología en el progreso de la sociedad, así como analizar sus posibles repercusiones éticas. (CCL2, CP1, STEM2, CD3, CPSAA4, CC3)</w:t>
            </w:r>
          </w:p>
        </w:tc>
        <w:tc>
          <w:tcPr>
            <w:tcW w:w="3404" w:type="dxa"/>
            <w:vMerge w:val="restart"/>
          </w:tcPr>
          <w:p w14:paraId="4C899275" w14:textId="77777777" w:rsidR="0052532A" w:rsidRDefault="0052532A" w:rsidP="00CF6277">
            <w:pPr>
              <w:autoSpaceDE w:val="0"/>
              <w:autoSpaceDN w:val="0"/>
              <w:adjustRightInd w:val="0"/>
              <w:rPr>
                <w:rFonts w:ascii="Calibri" w:eastAsia="Calibri" w:hAnsi="Calibri" w:cs="Calibri"/>
                <w:bCs/>
              </w:rPr>
            </w:pPr>
            <w:r w:rsidRPr="00CF6277">
              <w:rPr>
                <w:rFonts w:ascii="Calibri" w:eastAsia="Calibri" w:hAnsi="Calibri" w:cs="Calibri"/>
                <w:bCs/>
              </w:rPr>
              <w:t xml:space="preserve"> </w:t>
            </w:r>
            <w:r w:rsidR="00CF6277">
              <w:rPr>
                <w:rFonts w:ascii="Calibri" w:eastAsia="Calibri" w:hAnsi="Calibri" w:cs="Calibri"/>
                <w:bCs/>
              </w:rPr>
              <w:t>2</w:t>
            </w:r>
            <w:r w:rsidR="00CF6277" w:rsidRPr="00CF6277">
              <w:rPr>
                <w:rFonts w:ascii="Calibri" w:eastAsia="Calibri" w:hAnsi="Calibri" w:cs="Calibri"/>
                <w:bCs/>
              </w:rPr>
              <w:t xml:space="preserve">.a </w:t>
            </w:r>
            <w:r w:rsidR="00CF6277">
              <w:rPr>
                <w:rFonts w:ascii="Calibri" w:eastAsia="Calibri" w:hAnsi="Calibri" w:cs="Calibri"/>
                <w:bCs/>
              </w:rPr>
              <w:t>Reconoce la importancia de los avances en medicina para aumentar la calidad de vida de las personas.</w:t>
            </w:r>
          </w:p>
          <w:p w14:paraId="06D6000D" w14:textId="5FA9C48A" w:rsidR="00CF6277" w:rsidRDefault="00CF6277" w:rsidP="00CF6277">
            <w:pPr>
              <w:autoSpaceDE w:val="0"/>
              <w:autoSpaceDN w:val="0"/>
              <w:adjustRightInd w:val="0"/>
              <w:rPr>
                <w:rFonts w:ascii="Calibri" w:eastAsia="Calibri" w:hAnsi="Calibri" w:cs="Calibri"/>
              </w:rPr>
            </w:pPr>
            <w:r>
              <w:rPr>
                <w:rFonts w:ascii="Calibri" w:eastAsia="Calibri" w:hAnsi="Calibri" w:cs="Calibri"/>
              </w:rPr>
              <w:t>2.b Conoce las distintas disciplinas médicas y sus campos de estudio.</w:t>
            </w:r>
          </w:p>
          <w:p w14:paraId="0EE5CDCF" w14:textId="7C092541" w:rsidR="00CF6277" w:rsidRDefault="00CF6277" w:rsidP="00CF6277">
            <w:pPr>
              <w:autoSpaceDE w:val="0"/>
              <w:autoSpaceDN w:val="0"/>
              <w:adjustRightInd w:val="0"/>
              <w:rPr>
                <w:rFonts w:ascii="Calibri" w:eastAsia="Calibri" w:hAnsi="Calibri" w:cs="Calibri"/>
              </w:rPr>
            </w:pPr>
            <w:r>
              <w:rPr>
                <w:rFonts w:ascii="Calibri" w:eastAsia="Calibri" w:hAnsi="Calibri" w:cs="Calibri"/>
              </w:rPr>
              <w:t xml:space="preserve">3.a Relaciona los diagnósticos médicos con la aplicación de ciertas técnicas necesarias para su </w:t>
            </w:r>
            <w:proofErr w:type="spellStart"/>
            <w:r>
              <w:rPr>
                <w:rFonts w:ascii="Calibri" w:eastAsia="Calibri" w:hAnsi="Calibri" w:cs="Calibri"/>
              </w:rPr>
              <w:t>im`plementación</w:t>
            </w:r>
            <w:proofErr w:type="spellEnd"/>
          </w:p>
          <w:p w14:paraId="05E729F3" w14:textId="4E2BCA5E" w:rsidR="00CF6277" w:rsidRDefault="00CF6277" w:rsidP="00CF6277">
            <w:pPr>
              <w:autoSpaceDE w:val="0"/>
              <w:autoSpaceDN w:val="0"/>
              <w:adjustRightInd w:val="0"/>
              <w:rPr>
                <w:rFonts w:ascii="Calibri" w:eastAsia="Calibri" w:hAnsi="Calibri" w:cs="Calibri"/>
              </w:rPr>
            </w:pPr>
            <w:r>
              <w:rPr>
                <w:rFonts w:ascii="Calibri" w:eastAsia="Calibri" w:hAnsi="Calibri" w:cs="Calibri"/>
              </w:rPr>
              <w:t>4.a Conoce los distintos sistemas sanitarios, especialmente el de España y Castilla y León.</w:t>
            </w:r>
          </w:p>
          <w:p w14:paraId="00FF66BF" w14:textId="611564C2" w:rsidR="00CF6277" w:rsidRDefault="00CF6277" w:rsidP="00CF6277">
            <w:pPr>
              <w:autoSpaceDE w:val="0"/>
              <w:autoSpaceDN w:val="0"/>
              <w:adjustRightInd w:val="0"/>
              <w:rPr>
                <w:rFonts w:ascii="Calibri" w:eastAsia="Calibri" w:hAnsi="Calibri" w:cs="Calibri"/>
              </w:rPr>
            </w:pPr>
          </w:p>
          <w:p w14:paraId="0CC7493D" w14:textId="50060FE8" w:rsidR="00CF6277" w:rsidRDefault="00CF6277" w:rsidP="00CF6277">
            <w:pPr>
              <w:autoSpaceDE w:val="0"/>
              <w:autoSpaceDN w:val="0"/>
              <w:adjustRightInd w:val="0"/>
              <w:rPr>
                <w:rFonts w:ascii="Calibri" w:eastAsia="Calibri" w:hAnsi="Calibri" w:cs="Calibri"/>
              </w:rPr>
            </w:pPr>
            <w:r>
              <w:rPr>
                <w:rFonts w:ascii="Calibri" w:eastAsia="Calibri" w:hAnsi="Calibri" w:cs="Calibri"/>
              </w:rPr>
              <w:t>5.a Aplica correctamente criterios de clasificación a enfermedades infecciosas y no infecciosas.</w:t>
            </w:r>
          </w:p>
          <w:p w14:paraId="139D1C83" w14:textId="0A24B2C3" w:rsidR="00CF6277" w:rsidRDefault="00367EB6" w:rsidP="00CF6277">
            <w:pPr>
              <w:autoSpaceDE w:val="0"/>
              <w:autoSpaceDN w:val="0"/>
              <w:adjustRightInd w:val="0"/>
              <w:rPr>
                <w:rFonts w:ascii="Calibri" w:eastAsia="Calibri" w:hAnsi="Calibri" w:cs="Calibri"/>
              </w:rPr>
            </w:pPr>
            <w:r>
              <w:rPr>
                <w:rFonts w:ascii="Calibri" w:eastAsia="Calibri" w:hAnsi="Calibri" w:cs="Calibri"/>
              </w:rPr>
              <w:t>5.b Reconoce tratamientos adecuados para enfermedades infecciosas o no y sus efectos sobre el individuo</w:t>
            </w:r>
          </w:p>
          <w:p w14:paraId="653EE9B2" w14:textId="77AB6F33" w:rsidR="00CF6277" w:rsidRPr="00CF6277" w:rsidRDefault="00CF6277" w:rsidP="00CF6277">
            <w:pPr>
              <w:autoSpaceDE w:val="0"/>
              <w:autoSpaceDN w:val="0"/>
              <w:adjustRightInd w:val="0"/>
              <w:rPr>
                <w:rFonts w:ascii="Calibri" w:eastAsia="Calibri" w:hAnsi="Calibri" w:cs="Calibri"/>
              </w:rPr>
            </w:pPr>
          </w:p>
        </w:tc>
      </w:tr>
      <w:tr w:rsidR="0052532A" w:rsidRPr="00B85448" w14:paraId="53D3B7D8" w14:textId="77777777" w:rsidTr="001977C4">
        <w:tc>
          <w:tcPr>
            <w:tcW w:w="2828" w:type="dxa"/>
            <w:vMerge/>
          </w:tcPr>
          <w:p w14:paraId="1FFD2C31" w14:textId="77777777" w:rsidR="0052532A" w:rsidRPr="00B85448" w:rsidRDefault="0052532A" w:rsidP="00B85448">
            <w:pPr>
              <w:rPr>
                <w:rFonts w:ascii="Calibri" w:eastAsia="Calibri" w:hAnsi="Calibri"/>
              </w:rPr>
            </w:pPr>
          </w:p>
        </w:tc>
        <w:tc>
          <w:tcPr>
            <w:tcW w:w="2383" w:type="dxa"/>
            <w:vMerge/>
          </w:tcPr>
          <w:p w14:paraId="4E9504BA" w14:textId="77777777" w:rsidR="0052532A" w:rsidRPr="00B85448" w:rsidRDefault="0052532A" w:rsidP="00B85448">
            <w:pPr>
              <w:rPr>
                <w:rFonts w:ascii="Calibri" w:eastAsia="Calibri" w:hAnsi="Calibri"/>
              </w:rPr>
            </w:pPr>
          </w:p>
        </w:tc>
        <w:tc>
          <w:tcPr>
            <w:tcW w:w="1701" w:type="dxa"/>
            <w:vMerge/>
          </w:tcPr>
          <w:p w14:paraId="45E344DD" w14:textId="2664A14A" w:rsidR="0052532A" w:rsidRPr="00B85448" w:rsidRDefault="0052532A" w:rsidP="00B85448">
            <w:pPr>
              <w:rPr>
                <w:rFonts w:ascii="Calibri" w:eastAsia="Calibri" w:hAnsi="Calibri"/>
              </w:rPr>
            </w:pPr>
          </w:p>
        </w:tc>
        <w:tc>
          <w:tcPr>
            <w:tcW w:w="3828" w:type="dxa"/>
          </w:tcPr>
          <w:p w14:paraId="30283118" w14:textId="70DA0D91" w:rsidR="0052532A" w:rsidRPr="00B85448" w:rsidRDefault="0052532A" w:rsidP="00D22D8A">
            <w:pPr>
              <w:autoSpaceDE w:val="0"/>
              <w:autoSpaceDN w:val="0"/>
              <w:adjustRightInd w:val="0"/>
              <w:contextualSpacing/>
              <w:jc w:val="both"/>
              <w:rPr>
                <w:rFonts w:ascii="Calibri" w:eastAsia="Calibri" w:hAnsi="Calibri"/>
                <w:sz w:val="24"/>
                <w:szCs w:val="24"/>
              </w:rPr>
            </w:pPr>
            <w:r w:rsidRPr="00D22D8A">
              <w:rPr>
                <w:sz w:val="24"/>
                <w:szCs w:val="24"/>
              </w:rPr>
              <w:t>2.2 Comunicar la información más relevante derivada de la interpretación y análisis de datos sobre avances en ciencia y tecnología, empleando para ello el formato adecuado (textos, modelos, gráficos, tablas, vídeos, informes, diagramas, fórmulas, esquemas, símbolos, contenidos digitales, etc.) (CCL1, CCL2, CCL5, CP1, STEM2, STEM4, CD3)</w:t>
            </w:r>
          </w:p>
          <w:p w14:paraId="10F0361F" w14:textId="77777777" w:rsidR="0052532A" w:rsidRPr="00B85448" w:rsidRDefault="0052532A" w:rsidP="00B85448">
            <w:pPr>
              <w:autoSpaceDE w:val="0"/>
              <w:autoSpaceDN w:val="0"/>
              <w:adjustRightInd w:val="0"/>
              <w:jc w:val="both"/>
              <w:rPr>
                <w:rFonts w:ascii="Calibri" w:eastAsia="Calibri" w:hAnsi="Calibri"/>
              </w:rPr>
            </w:pPr>
          </w:p>
          <w:p w14:paraId="6A58F2EA" w14:textId="77777777" w:rsidR="0052532A" w:rsidRPr="00B85448" w:rsidRDefault="0052532A" w:rsidP="00B85448">
            <w:pPr>
              <w:rPr>
                <w:rFonts w:ascii="Calibri" w:eastAsia="Calibri" w:hAnsi="Calibri"/>
              </w:rPr>
            </w:pPr>
          </w:p>
        </w:tc>
        <w:tc>
          <w:tcPr>
            <w:tcW w:w="3404" w:type="dxa"/>
            <w:vMerge/>
          </w:tcPr>
          <w:p w14:paraId="716BE8ED" w14:textId="77777777" w:rsidR="0052532A" w:rsidRPr="00B85448" w:rsidRDefault="0052532A" w:rsidP="00B85448">
            <w:pPr>
              <w:rPr>
                <w:rFonts w:ascii="Calibri" w:eastAsia="Calibri" w:hAnsi="Calibri" w:cs="Calibri"/>
                <w:color w:val="FF0000"/>
              </w:rPr>
            </w:pPr>
          </w:p>
        </w:tc>
      </w:tr>
      <w:tr w:rsidR="00B85448" w:rsidRPr="00B85448" w14:paraId="7DF6C682" w14:textId="77777777" w:rsidTr="001977C4">
        <w:tc>
          <w:tcPr>
            <w:tcW w:w="2828" w:type="dxa"/>
            <w:vMerge w:val="restart"/>
          </w:tcPr>
          <w:p w14:paraId="2C9BA334" w14:textId="77777777" w:rsidR="00B85448" w:rsidRDefault="00B85448" w:rsidP="00386F5F">
            <w:pPr>
              <w:autoSpaceDE w:val="0"/>
              <w:autoSpaceDN w:val="0"/>
              <w:adjustRightInd w:val="0"/>
              <w:jc w:val="both"/>
              <w:rPr>
                <w:rFonts w:cstheme="minorHAnsi"/>
                <w:b/>
                <w:bCs/>
                <w:sz w:val="24"/>
                <w:szCs w:val="24"/>
              </w:rPr>
            </w:pPr>
            <w:r w:rsidRPr="00B85448">
              <w:rPr>
                <w:rFonts w:ascii="Calibri" w:eastAsia="Calibri" w:hAnsi="Calibri"/>
              </w:rPr>
              <w:t xml:space="preserve"> </w:t>
            </w:r>
            <w:r w:rsidR="00386F5F" w:rsidRPr="00304AC2">
              <w:rPr>
                <w:rFonts w:cstheme="minorHAnsi"/>
                <w:b/>
                <w:bCs/>
                <w:sz w:val="24"/>
                <w:szCs w:val="24"/>
              </w:rPr>
              <w:t>BLOQUE C. Revolución genética</w:t>
            </w:r>
          </w:p>
          <w:p w14:paraId="080F7A36" w14:textId="77777777" w:rsidR="00386F5F" w:rsidRDefault="00386F5F" w:rsidP="00386F5F">
            <w:pPr>
              <w:autoSpaceDE w:val="0"/>
              <w:autoSpaceDN w:val="0"/>
              <w:adjustRightInd w:val="0"/>
              <w:jc w:val="both"/>
              <w:rPr>
                <w:rFonts w:cstheme="minorHAnsi"/>
                <w:b/>
                <w:bCs/>
                <w:sz w:val="24"/>
                <w:szCs w:val="24"/>
              </w:rPr>
            </w:pPr>
          </w:p>
          <w:p w14:paraId="54D01753" w14:textId="08BCBFB4" w:rsidR="00386F5F" w:rsidRDefault="00386F5F" w:rsidP="00386F5F">
            <w:pPr>
              <w:spacing w:after="200"/>
              <w:jc w:val="both"/>
              <w:rPr>
                <w:rFonts w:cstheme="minorHAnsi"/>
                <w:sz w:val="24"/>
                <w:szCs w:val="24"/>
              </w:rPr>
            </w:pPr>
            <w:r w:rsidRPr="00304AC2">
              <w:rPr>
                <w:rFonts w:cstheme="minorHAnsi"/>
                <w:sz w:val="24"/>
                <w:szCs w:val="24"/>
              </w:rPr>
              <w:lastRenderedPageBreak/>
              <w:t>- Antecedentes históricos de la Genética. - Biotecnología.</w:t>
            </w:r>
          </w:p>
          <w:p w14:paraId="4E1B9D59" w14:textId="572461A0" w:rsidR="00386F5F" w:rsidRDefault="00386F5F" w:rsidP="00386F5F">
            <w:pPr>
              <w:spacing w:after="200"/>
              <w:jc w:val="both"/>
              <w:rPr>
                <w:rFonts w:cstheme="minorHAnsi"/>
                <w:sz w:val="24"/>
                <w:szCs w:val="24"/>
              </w:rPr>
            </w:pPr>
            <w:r w:rsidRPr="00304AC2">
              <w:rPr>
                <w:rFonts w:cstheme="minorHAnsi"/>
                <w:sz w:val="24"/>
                <w:szCs w:val="24"/>
              </w:rPr>
              <w:t xml:space="preserve"> - Organismos modificados </w:t>
            </w:r>
            <w:r w:rsidR="0086477D" w:rsidRPr="00304AC2">
              <w:rPr>
                <w:rFonts w:cstheme="minorHAnsi"/>
                <w:sz w:val="24"/>
                <w:szCs w:val="24"/>
              </w:rPr>
              <w:t>genéticamente.</w:t>
            </w:r>
          </w:p>
          <w:p w14:paraId="14704324" w14:textId="13F23257" w:rsidR="00386F5F" w:rsidRDefault="00386F5F" w:rsidP="00386F5F">
            <w:pPr>
              <w:spacing w:after="200"/>
              <w:jc w:val="both"/>
              <w:rPr>
                <w:rFonts w:cstheme="minorHAnsi"/>
                <w:sz w:val="24"/>
                <w:szCs w:val="24"/>
              </w:rPr>
            </w:pPr>
            <w:r w:rsidRPr="00304AC2">
              <w:rPr>
                <w:rFonts w:cstheme="minorHAnsi"/>
                <w:sz w:val="24"/>
                <w:szCs w:val="24"/>
              </w:rPr>
              <w:t xml:space="preserve"> - Reproducción sexual </w:t>
            </w:r>
            <w:r w:rsidR="0086477D" w:rsidRPr="00304AC2">
              <w:rPr>
                <w:rFonts w:cstheme="minorHAnsi"/>
                <w:sz w:val="24"/>
                <w:szCs w:val="24"/>
              </w:rPr>
              <w:t>humana.</w:t>
            </w:r>
            <w:r w:rsidRPr="00304AC2">
              <w:rPr>
                <w:rFonts w:cstheme="minorHAnsi"/>
                <w:sz w:val="24"/>
                <w:szCs w:val="24"/>
              </w:rPr>
              <w:t xml:space="preserve"> </w:t>
            </w:r>
          </w:p>
          <w:p w14:paraId="31CC6D75" w14:textId="40DCA2A3" w:rsidR="00386F5F" w:rsidRDefault="00386F5F" w:rsidP="00386F5F">
            <w:pPr>
              <w:spacing w:after="200"/>
              <w:jc w:val="both"/>
              <w:rPr>
                <w:rFonts w:cstheme="minorHAnsi"/>
                <w:sz w:val="24"/>
                <w:szCs w:val="24"/>
              </w:rPr>
            </w:pPr>
            <w:r w:rsidRPr="00304AC2">
              <w:rPr>
                <w:rFonts w:cstheme="minorHAnsi"/>
                <w:sz w:val="24"/>
                <w:szCs w:val="24"/>
              </w:rPr>
              <w:t xml:space="preserve">- Utilización de células madre en la investigación científica. Hallazgos principales y aspectos éticos. </w:t>
            </w:r>
          </w:p>
          <w:p w14:paraId="238E5ADB" w14:textId="11E90C96" w:rsidR="00386F5F" w:rsidRPr="00B85448" w:rsidRDefault="00386F5F" w:rsidP="00401880">
            <w:pPr>
              <w:spacing w:after="200"/>
              <w:jc w:val="both"/>
              <w:rPr>
                <w:rFonts w:ascii="Calibri" w:eastAsia="Calibri" w:hAnsi="Calibri"/>
              </w:rPr>
            </w:pPr>
            <w:r w:rsidRPr="00304AC2">
              <w:rPr>
                <w:rFonts w:cstheme="minorHAnsi"/>
                <w:sz w:val="24"/>
                <w:szCs w:val="24"/>
              </w:rPr>
              <w:t xml:space="preserve">- </w:t>
            </w:r>
          </w:p>
        </w:tc>
        <w:tc>
          <w:tcPr>
            <w:tcW w:w="2383" w:type="dxa"/>
            <w:vMerge w:val="restart"/>
          </w:tcPr>
          <w:p w14:paraId="4EB689B2" w14:textId="63628752" w:rsidR="00B85448" w:rsidRDefault="00B85448" w:rsidP="00B85448">
            <w:pPr>
              <w:rPr>
                <w:rFonts w:ascii="Calibri" w:eastAsia="Calibri" w:hAnsi="Calibri"/>
              </w:rPr>
            </w:pPr>
            <w:r w:rsidRPr="00B85448">
              <w:rPr>
                <w:rFonts w:ascii="Calibri" w:eastAsia="Calibri" w:hAnsi="Calibri"/>
              </w:rPr>
              <w:lastRenderedPageBreak/>
              <w:t>UD</w:t>
            </w:r>
            <w:r w:rsidR="00D41D82">
              <w:rPr>
                <w:rFonts w:ascii="Calibri" w:eastAsia="Calibri" w:hAnsi="Calibri"/>
              </w:rPr>
              <w:t>6</w:t>
            </w:r>
            <w:r w:rsidRPr="00B85448">
              <w:rPr>
                <w:rFonts w:ascii="Calibri" w:eastAsia="Calibri" w:hAnsi="Calibri"/>
              </w:rPr>
              <w:t>: “</w:t>
            </w:r>
            <w:r w:rsidR="00D41D82">
              <w:rPr>
                <w:rFonts w:ascii="Calibri" w:eastAsia="Calibri" w:hAnsi="Calibri"/>
              </w:rPr>
              <w:t>La genética y la biotecnología”</w:t>
            </w:r>
          </w:p>
          <w:p w14:paraId="55EE3BD0" w14:textId="5112EDD5" w:rsidR="00E70F91" w:rsidRDefault="00E70F91" w:rsidP="00B85448">
            <w:pPr>
              <w:rPr>
                <w:rFonts w:ascii="Calibri" w:eastAsia="Calibri" w:hAnsi="Calibri"/>
              </w:rPr>
            </w:pPr>
            <w:r>
              <w:rPr>
                <w:rFonts w:ascii="Calibri" w:eastAsia="Calibri" w:hAnsi="Calibri"/>
              </w:rPr>
              <w:t>UD7 “Reproducción sexual humana y células madre”</w:t>
            </w:r>
          </w:p>
          <w:p w14:paraId="27404F03" w14:textId="3733A54E" w:rsidR="0086477D" w:rsidRPr="00B85448" w:rsidRDefault="0086477D" w:rsidP="00B85448">
            <w:pPr>
              <w:rPr>
                <w:rFonts w:ascii="Calibri" w:eastAsia="Calibri" w:hAnsi="Calibri"/>
              </w:rPr>
            </w:pPr>
          </w:p>
        </w:tc>
        <w:tc>
          <w:tcPr>
            <w:tcW w:w="1701" w:type="dxa"/>
            <w:vMerge w:val="restart"/>
          </w:tcPr>
          <w:p w14:paraId="6923FC8E" w14:textId="42F6B62A" w:rsidR="00B85448" w:rsidRPr="00B85448" w:rsidRDefault="00B85448" w:rsidP="00B85448">
            <w:pPr>
              <w:rPr>
                <w:rFonts w:ascii="Calibri" w:eastAsia="Calibri" w:hAnsi="Calibri"/>
              </w:rPr>
            </w:pPr>
            <w:r w:rsidRPr="00B85448">
              <w:rPr>
                <w:rFonts w:ascii="Calibri" w:eastAsia="Calibri" w:hAnsi="Calibri"/>
              </w:rPr>
              <w:t>C</w:t>
            </w:r>
            <w:r w:rsidR="0086477D">
              <w:rPr>
                <w:rFonts w:ascii="Calibri" w:eastAsia="Calibri" w:hAnsi="Calibri"/>
              </w:rPr>
              <w:t>5</w:t>
            </w:r>
          </w:p>
        </w:tc>
        <w:tc>
          <w:tcPr>
            <w:tcW w:w="3828" w:type="dxa"/>
          </w:tcPr>
          <w:p w14:paraId="249CC4F4" w14:textId="0C291F5C" w:rsidR="00B85448" w:rsidRPr="00B85448" w:rsidRDefault="0086477D" w:rsidP="0086477D">
            <w:pPr>
              <w:autoSpaceDE w:val="0"/>
              <w:autoSpaceDN w:val="0"/>
              <w:adjustRightInd w:val="0"/>
              <w:contextualSpacing/>
              <w:jc w:val="both"/>
              <w:rPr>
                <w:sz w:val="24"/>
                <w:szCs w:val="24"/>
              </w:rPr>
            </w:pPr>
            <w:r w:rsidRPr="0086477D">
              <w:rPr>
                <w:sz w:val="24"/>
                <w:szCs w:val="24"/>
              </w:rPr>
              <w:t xml:space="preserve">5.1 Reflexionar sobre la importancia del conocimiento científico como motor de desarrollo de la sociedad actual, basado en la objetividad y en la fiabilidad de los resultados, así como en las limitaciones que </w:t>
            </w:r>
            <w:r w:rsidRPr="0086477D">
              <w:rPr>
                <w:sz w:val="24"/>
                <w:szCs w:val="24"/>
              </w:rPr>
              <w:lastRenderedPageBreak/>
              <w:t>condicionan su avance, valorando su repercusión en la mejora de las condiciones de vida de la sociedad actual. (CCL2, STEM4, CD1, CPSAA4, CC1, CC4, CE1)</w:t>
            </w:r>
          </w:p>
          <w:p w14:paraId="2D3C97AA" w14:textId="77777777" w:rsidR="00B85448" w:rsidRPr="00B85448" w:rsidRDefault="00B85448" w:rsidP="0086477D">
            <w:pPr>
              <w:autoSpaceDE w:val="0"/>
              <w:autoSpaceDN w:val="0"/>
              <w:adjustRightInd w:val="0"/>
              <w:contextualSpacing/>
              <w:jc w:val="both"/>
              <w:rPr>
                <w:sz w:val="24"/>
                <w:szCs w:val="24"/>
              </w:rPr>
            </w:pPr>
          </w:p>
          <w:p w14:paraId="08931221" w14:textId="77777777" w:rsidR="00B85448" w:rsidRPr="00B85448" w:rsidRDefault="00B85448" w:rsidP="0086477D">
            <w:pPr>
              <w:autoSpaceDE w:val="0"/>
              <w:autoSpaceDN w:val="0"/>
              <w:adjustRightInd w:val="0"/>
              <w:contextualSpacing/>
              <w:jc w:val="both"/>
              <w:rPr>
                <w:sz w:val="24"/>
                <w:szCs w:val="24"/>
              </w:rPr>
            </w:pPr>
            <w:r w:rsidRPr="00B85448">
              <w:rPr>
                <w:sz w:val="24"/>
                <w:szCs w:val="24"/>
              </w:rPr>
              <w:t xml:space="preserve"> </w:t>
            </w:r>
          </w:p>
        </w:tc>
        <w:tc>
          <w:tcPr>
            <w:tcW w:w="3404" w:type="dxa"/>
            <w:vMerge w:val="restart"/>
          </w:tcPr>
          <w:p w14:paraId="73AE41B4" w14:textId="3FC228EE" w:rsidR="00B85448" w:rsidRPr="00C14280" w:rsidRDefault="00C14280" w:rsidP="00B85448">
            <w:pPr>
              <w:autoSpaceDE w:val="0"/>
              <w:autoSpaceDN w:val="0"/>
              <w:adjustRightInd w:val="0"/>
              <w:rPr>
                <w:rFonts w:ascii="Calibri" w:eastAsia="Calibri" w:hAnsi="Calibri" w:cs="Calibri"/>
              </w:rPr>
            </w:pPr>
            <w:r w:rsidRPr="00C14280">
              <w:rPr>
                <w:rFonts w:ascii="Calibri" w:eastAsia="Calibri" w:hAnsi="Calibri" w:cs="Calibri"/>
              </w:rPr>
              <w:lastRenderedPageBreak/>
              <w:t xml:space="preserve">6.a </w:t>
            </w:r>
            <w:r w:rsidRPr="00C14280">
              <w:t xml:space="preserve">Reconoce </w:t>
            </w:r>
            <w:r>
              <w:t>la función del ADN como portador de la información genética, relacionándolo con el concepto de gen</w:t>
            </w:r>
          </w:p>
          <w:p w14:paraId="7F1B823F" w14:textId="5A0912C1" w:rsidR="00B85448" w:rsidRDefault="00C14280" w:rsidP="00B85448">
            <w:r>
              <w:rPr>
                <w:rFonts w:ascii="Calibri" w:eastAsia="Calibri" w:hAnsi="Calibri" w:cs="Calibri"/>
              </w:rPr>
              <w:lastRenderedPageBreak/>
              <w:t xml:space="preserve">6.b </w:t>
            </w:r>
            <w:r>
              <w:t>Reconoce y explica en qué consisten las mutaciones y sus tipos</w:t>
            </w:r>
          </w:p>
          <w:p w14:paraId="292157F9" w14:textId="711570D4" w:rsidR="00C14280" w:rsidRDefault="00C14280" w:rsidP="00B85448">
            <w:r>
              <w:t>6.c. Identifica las enfermedades hereditarias más frecuentes y su alcance social.</w:t>
            </w:r>
          </w:p>
          <w:p w14:paraId="214FB92F" w14:textId="4E214B65" w:rsidR="00C14280" w:rsidRPr="00C14280" w:rsidRDefault="00C14280" w:rsidP="00B85448">
            <w:pPr>
              <w:rPr>
                <w:rFonts w:ascii="Calibri" w:eastAsia="Calibri" w:hAnsi="Calibri" w:cs="Calibri"/>
              </w:rPr>
            </w:pPr>
            <w:r>
              <w:t>6.d. Diferencia técnicas de trabajo en ingeniería genética</w:t>
            </w:r>
          </w:p>
          <w:p w14:paraId="25632D6A" w14:textId="77777777" w:rsidR="00C14280" w:rsidRDefault="00C14280" w:rsidP="00B85448">
            <w:r>
              <w:rPr>
                <w:rFonts w:ascii="Calibri" w:eastAsia="Calibri" w:hAnsi="Calibri" w:cs="Calibri"/>
              </w:rPr>
              <w:t xml:space="preserve">7.1 </w:t>
            </w:r>
            <w:r>
              <w:t>Describe las técnicas de clonación animal, distinguiendo clonación terapéutica y reproductiva.</w:t>
            </w:r>
          </w:p>
          <w:p w14:paraId="5D60AA0A" w14:textId="3149AEF2" w:rsidR="00B85448" w:rsidRDefault="00C14280" w:rsidP="00B85448">
            <w:r>
              <w:t>7.2 Analiza las implicaciones éticas, sociales y medioambientales de la Ingeniería Genética.</w:t>
            </w:r>
          </w:p>
          <w:p w14:paraId="06C9921B" w14:textId="2E0E041D" w:rsidR="00B85448" w:rsidRPr="00C14280" w:rsidRDefault="00C14280" w:rsidP="00561796">
            <w:pPr>
              <w:rPr>
                <w:rFonts w:ascii="Calibri" w:eastAsia="Calibri" w:hAnsi="Calibri" w:cs="Calibri"/>
              </w:rPr>
            </w:pPr>
            <w:r>
              <w:t>7.3 Interpreta críticamente las consecuencias de los avances actuales en el campo de la biotecnología</w:t>
            </w:r>
          </w:p>
        </w:tc>
      </w:tr>
      <w:tr w:rsidR="00B85448" w:rsidRPr="00B85448" w14:paraId="6F83BFF3" w14:textId="77777777" w:rsidTr="001977C4">
        <w:tc>
          <w:tcPr>
            <w:tcW w:w="2828" w:type="dxa"/>
            <w:vMerge/>
          </w:tcPr>
          <w:p w14:paraId="7F2A6BF9" w14:textId="77777777" w:rsidR="00B85448" w:rsidRPr="00B85448" w:rsidRDefault="00B85448" w:rsidP="00B85448">
            <w:pPr>
              <w:rPr>
                <w:rFonts w:ascii="Calibri" w:eastAsia="Calibri" w:hAnsi="Calibri"/>
              </w:rPr>
            </w:pPr>
          </w:p>
        </w:tc>
        <w:tc>
          <w:tcPr>
            <w:tcW w:w="2383" w:type="dxa"/>
            <w:vMerge/>
          </w:tcPr>
          <w:p w14:paraId="197D2E50" w14:textId="77777777" w:rsidR="00B85448" w:rsidRPr="00B85448" w:rsidRDefault="00B85448" w:rsidP="00B85448">
            <w:pPr>
              <w:rPr>
                <w:rFonts w:ascii="Calibri" w:eastAsia="Calibri" w:hAnsi="Calibri"/>
              </w:rPr>
            </w:pPr>
          </w:p>
        </w:tc>
        <w:tc>
          <w:tcPr>
            <w:tcW w:w="1701" w:type="dxa"/>
            <w:vMerge/>
          </w:tcPr>
          <w:p w14:paraId="72667A77" w14:textId="77777777" w:rsidR="00B85448" w:rsidRPr="00B85448" w:rsidRDefault="00B85448" w:rsidP="00B85448">
            <w:pPr>
              <w:rPr>
                <w:rFonts w:ascii="Calibri" w:eastAsia="Calibri" w:hAnsi="Calibri"/>
              </w:rPr>
            </w:pPr>
          </w:p>
        </w:tc>
        <w:tc>
          <w:tcPr>
            <w:tcW w:w="3828" w:type="dxa"/>
          </w:tcPr>
          <w:p w14:paraId="7B52623A" w14:textId="5FCBC2E7" w:rsidR="00B85448" w:rsidRPr="00B85448" w:rsidRDefault="0086477D" w:rsidP="0086477D">
            <w:pPr>
              <w:autoSpaceDE w:val="0"/>
              <w:autoSpaceDN w:val="0"/>
              <w:adjustRightInd w:val="0"/>
              <w:contextualSpacing/>
              <w:jc w:val="both"/>
              <w:rPr>
                <w:sz w:val="24"/>
                <w:szCs w:val="24"/>
              </w:rPr>
            </w:pPr>
            <w:r w:rsidRPr="0086477D">
              <w:rPr>
                <w:sz w:val="24"/>
                <w:szCs w:val="24"/>
              </w:rPr>
              <w:t>5.2 Entender la investigación como un trabajo cooperativo e interdisciplinar basado en el respeto a la diversidad, y valorar el papel desempeñado por la mujer en el avance del conocimiento científico a lo largo de los siglos, fomentando la igualdad efectiva y real entre hombres y mujeres. (CCL5, CP1, CPSAA3.1, CC1, CC3, CC4, CE2)</w:t>
            </w:r>
          </w:p>
        </w:tc>
        <w:tc>
          <w:tcPr>
            <w:tcW w:w="3404" w:type="dxa"/>
            <w:vMerge/>
          </w:tcPr>
          <w:p w14:paraId="228F5384" w14:textId="77777777" w:rsidR="00B85448" w:rsidRPr="00B85448" w:rsidRDefault="00B85448" w:rsidP="00B85448">
            <w:pPr>
              <w:rPr>
                <w:rFonts w:ascii="Calibri" w:eastAsia="Calibri" w:hAnsi="Calibri" w:cs="Calibri"/>
                <w:color w:val="FF0000"/>
              </w:rPr>
            </w:pPr>
          </w:p>
        </w:tc>
      </w:tr>
      <w:tr w:rsidR="00B85448" w:rsidRPr="00B85448" w14:paraId="25BC55DC" w14:textId="77777777" w:rsidTr="001977C4">
        <w:tc>
          <w:tcPr>
            <w:tcW w:w="2828" w:type="dxa"/>
          </w:tcPr>
          <w:p w14:paraId="379349A7" w14:textId="77777777" w:rsidR="00B85448" w:rsidRDefault="00401880" w:rsidP="00401880">
            <w:pPr>
              <w:autoSpaceDE w:val="0"/>
              <w:autoSpaceDN w:val="0"/>
              <w:adjustRightInd w:val="0"/>
              <w:jc w:val="both"/>
              <w:rPr>
                <w:rFonts w:cstheme="minorHAnsi"/>
                <w:b/>
                <w:bCs/>
                <w:sz w:val="24"/>
                <w:szCs w:val="24"/>
              </w:rPr>
            </w:pPr>
            <w:r>
              <w:rPr>
                <w:rFonts w:cstheme="minorHAnsi"/>
                <w:b/>
                <w:bCs/>
                <w:sz w:val="24"/>
                <w:szCs w:val="24"/>
              </w:rPr>
              <w:t>BLOQUE</w:t>
            </w:r>
            <w:r w:rsidRPr="00386F5F">
              <w:rPr>
                <w:rFonts w:cstheme="minorHAnsi"/>
                <w:b/>
                <w:bCs/>
                <w:sz w:val="24"/>
                <w:szCs w:val="24"/>
              </w:rPr>
              <w:t xml:space="preserve"> D. Desarrollo tecnológico, materiales y medio ambiente.</w:t>
            </w:r>
          </w:p>
          <w:p w14:paraId="39DEC9BD" w14:textId="71EA8227" w:rsidR="00D22D75" w:rsidRDefault="00D22D75" w:rsidP="00D22D75">
            <w:pPr>
              <w:spacing w:after="200"/>
              <w:jc w:val="both"/>
              <w:rPr>
                <w:rFonts w:cstheme="minorHAnsi"/>
                <w:sz w:val="24"/>
                <w:szCs w:val="24"/>
              </w:rPr>
            </w:pPr>
            <w:r w:rsidRPr="00304AC2">
              <w:rPr>
                <w:rFonts w:cstheme="minorHAnsi"/>
                <w:sz w:val="24"/>
                <w:szCs w:val="24"/>
              </w:rPr>
              <w:t xml:space="preserve">- Usos y aplicaciones de los plásticos. </w:t>
            </w:r>
          </w:p>
          <w:p w14:paraId="32EE35EC" w14:textId="6327FC53" w:rsidR="00D22D75" w:rsidRDefault="00D22D75" w:rsidP="00D22D75">
            <w:pPr>
              <w:spacing w:after="200"/>
              <w:jc w:val="both"/>
              <w:rPr>
                <w:rFonts w:cstheme="minorHAnsi"/>
                <w:sz w:val="24"/>
                <w:szCs w:val="24"/>
              </w:rPr>
            </w:pPr>
            <w:r w:rsidRPr="00304AC2">
              <w:rPr>
                <w:rFonts w:cstheme="minorHAnsi"/>
                <w:sz w:val="24"/>
                <w:szCs w:val="24"/>
              </w:rPr>
              <w:t xml:space="preserve">-Nanociencia, nanotecnología y sus aplicaciones. </w:t>
            </w:r>
          </w:p>
          <w:p w14:paraId="7797658A" w14:textId="77777777" w:rsidR="00D22D75" w:rsidRDefault="00D22D75" w:rsidP="00D22D75">
            <w:pPr>
              <w:spacing w:after="200"/>
              <w:jc w:val="both"/>
              <w:rPr>
                <w:rFonts w:cstheme="minorHAnsi"/>
                <w:sz w:val="24"/>
                <w:szCs w:val="24"/>
              </w:rPr>
            </w:pPr>
            <w:r w:rsidRPr="00304AC2">
              <w:rPr>
                <w:rFonts w:cstheme="minorHAnsi"/>
                <w:sz w:val="24"/>
                <w:szCs w:val="24"/>
              </w:rPr>
              <w:t xml:space="preserve">. - Biomateriales. </w:t>
            </w:r>
          </w:p>
          <w:p w14:paraId="061F51ED" w14:textId="77777777" w:rsidR="00D22D75" w:rsidRDefault="00D22D75" w:rsidP="00D22D75">
            <w:pPr>
              <w:spacing w:after="200"/>
              <w:jc w:val="both"/>
              <w:rPr>
                <w:rFonts w:cstheme="minorHAnsi"/>
                <w:sz w:val="24"/>
                <w:szCs w:val="24"/>
              </w:rPr>
            </w:pPr>
            <w:r w:rsidRPr="00304AC2">
              <w:rPr>
                <w:rFonts w:cstheme="minorHAnsi"/>
                <w:sz w:val="24"/>
                <w:szCs w:val="24"/>
              </w:rPr>
              <w:lastRenderedPageBreak/>
              <w:t xml:space="preserve">- Utilidades del silicio, coltán, grafeno y nuevos materiales. </w:t>
            </w:r>
          </w:p>
          <w:p w14:paraId="7A96AF0F" w14:textId="3F36B156" w:rsidR="00D22D75" w:rsidRDefault="00D22D75" w:rsidP="00D22D75">
            <w:pPr>
              <w:spacing w:after="200"/>
              <w:jc w:val="both"/>
              <w:rPr>
                <w:rFonts w:cstheme="minorHAnsi"/>
                <w:sz w:val="24"/>
                <w:szCs w:val="24"/>
              </w:rPr>
            </w:pPr>
            <w:r w:rsidRPr="00304AC2">
              <w:rPr>
                <w:rFonts w:cstheme="minorHAnsi"/>
                <w:sz w:val="24"/>
                <w:szCs w:val="24"/>
              </w:rPr>
              <w:t>- Conflictos derivados del uso, explotación y control de los recursos naturales</w:t>
            </w:r>
            <w:r>
              <w:rPr>
                <w:rFonts w:cstheme="minorHAnsi"/>
                <w:sz w:val="24"/>
                <w:szCs w:val="24"/>
              </w:rPr>
              <w:t>.</w:t>
            </w:r>
            <w:r w:rsidRPr="00304AC2">
              <w:rPr>
                <w:rFonts w:cstheme="minorHAnsi"/>
                <w:sz w:val="24"/>
                <w:szCs w:val="24"/>
              </w:rPr>
              <w:t xml:space="preserve"> </w:t>
            </w:r>
          </w:p>
          <w:p w14:paraId="01C6DAF9" w14:textId="587A0943" w:rsidR="00D22D75" w:rsidRDefault="00D22D75" w:rsidP="00D22D75">
            <w:pPr>
              <w:spacing w:after="200"/>
              <w:jc w:val="both"/>
              <w:rPr>
                <w:rFonts w:cstheme="minorHAnsi"/>
                <w:sz w:val="24"/>
                <w:szCs w:val="24"/>
              </w:rPr>
            </w:pPr>
            <w:r w:rsidRPr="00304AC2">
              <w:rPr>
                <w:rFonts w:cstheme="minorHAnsi"/>
                <w:sz w:val="24"/>
                <w:szCs w:val="24"/>
              </w:rPr>
              <w:t xml:space="preserve">- Tercera revolución industrial: Internet. La Inteligencia Artificial </w:t>
            </w:r>
          </w:p>
          <w:p w14:paraId="74114E98" w14:textId="77777777" w:rsidR="00D22D75" w:rsidRDefault="00D22D75" w:rsidP="00D22D75">
            <w:pPr>
              <w:spacing w:after="200"/>
              <w:jc w:val="both"/>
              <w:rPr>
                <w:rFonts w:cstheme="minorHAnsi"/>
                <w:sz w:val="24"/>
                <w:szCs w:val="24"/>
              </w:rPr>
            </w:pPr>
            <w:r w:rsidRPr="00304AC2">
              <w:rPr>
                <w:rFonts w:cstheme="minorHAnsi"/>
                <w:sz w:val="24"/>
                <w:szCs w:val="24"/>
              </w:rPr>
              <w:t xml:space="preserve">- Desarrollo sostenible. Tratados Internacionales: Agenda 2030 </w:t>
            </w:r>
          </w:p>
          <w:p w14:paraId="68430005" w14:textId="57011ED8" w:rsidR="00401880" w:rsidRPr="00B85448" w:rsidRDefault="00D22D75" w:rsidP="00D22D75">
            <w:pPr>
              <w:spacing w:after="200"/>
              <w:jc w:val="both"/>
              <w:rPr>
                <w:rFonts w:ascii="Calibri" w:eastAsia="Calibri" w:hAnsi="Calibri"/>
              </w:rPr>
            </w:pPr>
            <w:r w:rsidRPr="00304AC2">
              <w:rPr>
                <w:rFonts w:cstheme="minorHAnsi"/>
                <w:sz w:val="24"/>
                <w:szCs w:val="24"/>
              </w:rPr>
              <w:t>- Aplicaciones informáticas que permiten estudiar el medio ambiente</w:t>
            </w:r>
            <w:r>
              <w:rPr>
                <w:rFonts w:cstheme="minorHAnsi"/>
                <w:sz w:val="24"/>
                <w:szCs w:val="24"/>
              </w:rPr>
              <w:t>.</w:t>
            </w:r>
          </w:p>
        </w:tc>
        <w:tc>
          <w:tcPr>
            <w:tcW w:w="2383" w:type="dxa"/>
          </w:tcPr>
          <w:p w14:paraId="13E73C10" w14:textId="0F2E6057" w:rsidR="00B85448" w:rsidRDefault="0086477D" w:rsidP="00B85448">
            <w:pPr>
              <w:rPr>
                <w:rFonts w:ascii="Calibri" w:eastAsia="Calibri" w:hAnsi="Calibri"/>
              </w:rPr>
            </w:pPr>
            <w:r>
              <w:rPr>
                <w:rFonts w:ascii="Calibri" w:eastAsia="Calibri" w:hAnsi="Calibri"/>
              </w:rPr>
              <w:lastRenderedPageBreak/>
              <w:t>UD</w:t>
            </w:r>
            <w:r w:rsidR="00E70F91">
              <w:rPr>
                <w:rFonts w:ascii="Calibri" w:eastAsia="Calibri" w:hAnsi="Calibri"/>
              </w:rPr>
              <w:t xml:space="preserve"> 8 </w:t>
            </w:r>
            <w:r w:rsidR="003A2677">
              <w:rPr>
                <w:rFonts w:ascii="Calibri" w:eastAsia="Calibri" w:hAnsi="Calibri"/>
              </w:rPr>
              <w:t>“La</w:t>
            </w:r>
            <w:r w:rsidR="00E70F91">
              <w:rPr>
                <w:rFonts w:ascii="Calibri" w:eastAsia="Calibri" w:hAnsi="Calibri"/>
              </w:rPr>
              <w:t xml:space="preserve"> tecnología y el medio ambiente”</w:t>
            </w:r>
          </w:p>
          <w:p w14:paraId="0132A447" w14:textId="77777777" w:rsidR="003A2677" w:rsidRDefault="003A2677" w:rsidP="00B85448">
            <w:pPr>
              <w:rPr>
                <w:rFonts w:ascii="Calibri" w:eastAsia="Calibri" w:hAnsi="Calibri"/>
              </w:rPr>
            </w:pPr>
          </w:p>
          <w:p w14:paraId="6D64B839" w14:textId="17CFD3FB" w:rsidR="00E70F91" w:rsidRPr="00B85448" w:rsidRDefault="00E70F91" w:rsidP="00B85448">
            <w:pPr>
              <w:rPr>
                <w:rFonts w:ascii="Calibri" w:eastAsia="Calibri" w:hAnsi="Calibri"/>
              </w:rPr>
            </w:pPr>
            <w:r>
              <w:rPr>
                <w:rFonts w:ascii="Calibri" w:eastAsia="Calibri" w:hAnsi="Calibri"/>
              </w:rPr>
              <w:t>UD 9”</w:t>
            </w:r>
            <w:r w:rsidR="00713876">
              <w:rPr>
                <w:rFonts w:ascii="Calibri" w:eastAsia="Calibri" w:hAnsi="Calibri"/>
              </w:rPr>
              <w:t xml:space="preserve"> Los materiales</w:t>
            </w:r>
            <w:r w:rsidR="003A2677">
              <w:rPr>
                <w:rFonts w:ascii="Calibri" w:eastAsia="Calibri" w:hAnsi="Calibri"/>
              </w:rPr>
              <w:t>”</w:t>
            </w:r>
          </w:p>
        </w:tc>
        <w:tc>
          <w:tcPr>
            <w:tcW w:w="1701" w:type="dxa"/>
          </w:tcPr>
          <w:p w14:paraId="4BFC5EF0" w14:textId="77777777" w:rsidR="00B85448" w:rsidRPr="00223152" w:rsidRDefault="00B85448" w:rsidP="00B85448">
            <w:pPr>
              <w:rPr>
                <w:rFonts w:ascii="Calibri" w:eastAsia="Calibri" w:hAnsi="Calibri"/>
              </w:rPr>
            </w:pPr>
            <w:r w:rsidRPr="00223152">
              <w:rPr>
                <w:rFonts w:ascii="Calibri" w:eastAsia="Calibri" w:hAnsi="Calibri"/>
              </w:rPr>
              <w:t>C4</w:t>
            </w:r>
          </w:p>
        </w:tc>
        <w:tc>
          <w:tcPr>
            <w:tcW w:w="3828" w:type="dxa"/>
          </w:tcPr>
          <w:p w14:paraId="2BD2FD52" w14:textId="77777777" w:rsidR="00B85448" w:rsidRPr="00223152" w:rsidRDefault="00B85448" w:rsidP="00B85448">
            <w:pPr>
              <w:autoSpaceDE w:val="0"/>
              <w:autoSpaceDN w:val="0"/>
              <w:adjustRightInd w:val="0"/>
              <w:ind w:left="284" w:hanging="284"/>
              <w:jc w:val="both"/>
              <w:rPr>
                <w:rFonts w:ascii="Calibri" w:eastAsia="Calibri" w:hAnsi="Calibri"/>
              </w:rPr>
            </w:pPr>
            <w:r w:rsidRPr="00223152">
              <w:rPr>
                <w:rFonts w:ascii="Calibri" w:eastAsia="Calibri" w:hAnsi="Calibri"/>
              </w:rPr>
              <w:t>4.1 Dar explicación a procesos biológicos o geológicos utilizando conocimientos, datos e información aportados por el profesorado, el razonamiento lógico, el pensamiento computacional o recursos digitales, gestionando y utilizando, en este último caso, un entorno personal digital de aprendizaje. (STEM1, STEM2, CD2, CD5, CE1)</w:t>
            </w:r>
          </w:p>
          <w:p w14:paraId="584D0E5A" w14:textId="77777777" w:rsidR="00B85448" w:rsidRPr="00223152" w:rsidRDefault="00B85448" w:rsidP="00B85448">
            <w:pPr>
              <w:rPr>
                <w:rFonts w:ascii="Calibri" w:eastAsia="Calibri" w:hAnsi="Calibri"/>
              </w:rPr>
            </w:pPr>
          </w:p>
        </w:tc>
        <w:tc>
          <w:tcPr>
            <w:tcW w:w="3404" w:type="dxa"/>
          </w:tcPr>
          <w:p w14:paraId="4AEA2F76" w14:textId="77777777" w:rsidR="00B85448" w:rsidRPr="00B85448" w:rsidRDefault="00B85448" w:rsidP="00B85448">
            <w:pPr>
              <w:autoSpaceDE w:val="0"/>
              <w:autoSpaceDN w:val="0"/>
              <w:adjustRightInd w:val="0"/>
              <w:rPr>
                <w:rFonts w:ascii="Calibri" w:eastAsia="Calibri" w:hAnsi="Calibri" w:cs="Calibri"/>
                <w:color w:val="FF0000"/>
              </w:rPr>
            </w:pPr>
          </w:p>
          <w:p w14:paraId="152BA47A" w14:textId="7ACAE74B" w:rsidR="00B85448" w:rsidRDefault="00B85448" w:rsidP="00B85448">
            <w:pPr>
              <w:autoSpaceDE w:val="0"/>
              <w:autoSpaceDN w:val="0"/>
              <w:adjustRightInd w:val="0"/>
            </w:pPr>
            <w:r w:rsidRPr="00E70F91">
              <w:rPr>
                <w:rFonts w:ascii="Calibri" w:eastAsia="Calibri" w:hAnsi="Calibri" w:cs="Calibri"/>
                <w:bCs/>
              </w:rPr>
              <w:t xml:space="preserve"> </w:t>
            </w:r>
            <w:r w:rsidR="00713876">
              <w:rPr>
                <w:rFonts w:ascii="Calibri" w:eastAsia="Calibri" w:hAnsi="Calibri" w:cs="Calibri"/>
                <w:bCs/>
              </w:rPr>
              <w:t>8</w:t>
            </w:r>
            <w:r w:rsidR="00E70F91" w:rsidRPr="00E70F91">
              <w:rPr>
                <w:rFonts w:ascii="Calibri" w:eastAsia="Calibri" w:hAnsi="Calibri" w:cs="Calibri"/>
                <w:bCs/>
              </w:rPr>
              <w:t xml:space="preserve">.a </w:t>
            </w:r>
            <w:r w:rsidR="00E70F91">
              <w:t>Relaciona los principales problemas ambientales con las causas que los originan, indicando sus consecuencias.</w:t>
            </w:r>
          </w:p>
          <w:p w14:paraId="5518284C" w14:textId="77777777" w:rsidR="003A2677" w:rsidRPr="00B85448" w:rsidRDefault="003A2677" w:rsidP="00B85448">
            <w:pPr>
              <w:autoSpaceDE w:val="0"/>
              <w:autoSpaceDN w:val="0"/>
              <w:adjustRightInd w:val="0"/>
              <w:rPr>
                <w:rFonts w:ascii="Calibri" w:eastAsia="Calibri" w:hAnsi="Calibri" w:cs="Calibri"/>
                <w:color w:val="FF0000"/>
              </w:rPr>
            </w:pPr>
          </w:p>
          <w:p w14:paraId="75C2B919" w14:textId="53BE00B5" w:rsidR="003A2677" w:rsidRDefault="003A2677" w:rsidP="003A2677">
            <w:r>
              <w:t>8.b Relaciona conflictos entre pueblos con la explotación de los recursos naturales</w:t>
            </w:r>
          </w:p>
          <w:p w14:paraId="3B2E0608" w14:textId="77777777" w:rsidR="00D92324" w:rsidRDefault="00D92324" w:rsidP="003A2677"/>
          <w:p w14:paraId="57825DC6" w14:textId="1943A92E" w:rsidR="00D92324" w:rsidRDefault="00D92324" w:rsidP="003A2677">
            <w:r>
              <w:rPr>
                <w:rFonts w:ascii="Calibri" w:eastAsia="Calibri" w:hAnsi="Calibri" w:cs="Calibri"/>
              </w:rPr>
              <w:t xml:space="preserve">8.c </w:t>
            </w:r>
            <w:r w:rsidRPr="003A2677">
              <w:rPr>
                <w:rFonts w:ascii="Calibri" w:eastAsia="Calibri" w:hAnsi="Calibri" w:cs="Calibri"/>
              </w:rPr>
              <w:t xml:space="preserve">Justifica la necesidad de </w:t>
            </w:r>
            <w:r>
              <w:t xml:space="preserve">ahorro, reutilización y reciclado de </w:t>
            </w:r>
            <w:r>
              <w:lastRenderedPageBreak/>
              <w:t>materiales en términos económicos y medioambientales</w:t>
            </w:r>
          </w:p>
          <w:p w14:paraId="4651914B" w14:textId="77777777" w:rsidR="00B85448" w:rsidRPr="00B85448" w:rsidRDefault="00B85448" w:rsidP="00B85448">
            <w:pPr>
              <w:autoSpaceDE w:val="0"/>
              <w:autoSpaceDN w:val="0"/>
              <w:adjustRightInd w:val="0"/>
              <w:rPr>
                <w:rFonts w:ascii="Calibri" w:eastAsia="Calibri" w:hAnsi="Calibri" w:cs="Calibri"/>
                <w:color w:val="FF0000"/>
              </w:rPr>
            </w:pPr>
          </w:p>
          <w:p w14:paraId="5720159A" w14:textId="77777777" w:rsidR="00B85448" w:rsidRDefault="00713876" w:rsidP="00B85448">
            <w:r>
              <w:t>9.a Realiza estudios sencillos y presenta conclusiones sobre aspectos relacionados con los materiales y su influencia en el desarrollo de la humanidad.</w:t>
            </w:r>
          </w:p>
          <w:p w14:paraId="0EEF4881" w14:textId="77777777" w:rsidR="003A2677" w:rsidRDefault="003A2677" w:rsidP="00B85448">
            <w:pPr>
              <w:rPr>
                <w:rFonts w:ascii="Calibri" w:eastAsia="Calibri" w:hAnsi="Calibri" w:cs="Calibri"/>
                <w:color w:val="FF0000"/>
              </w:rPr>
            </w:pPr>
          </w:p>
          <w:p w14:paraId="52590769" w14:textId="573E3B0C" w:rsidR="003A2677" w:rsidRDefault="003A2677" w:rsidP="00B85448">
            <w:r w:rsidRPr="003A2677">
              <w:rPr>
                <w:rFonts w:ascii="Calibri" w:eastAsia="Calibri" w:hAnsi="Calibri" w:cs="Calibri"/>
              </w:rPr>
              <w:t>9.</w:t>
            </w:r>
            <w:r>
              <w:rPr>
                <w:rFonts w:ascii="Calibri" w:eastAsia="Calibri" w:hAnsi="Calibri" w:cs="Calibri"/>
              </w:rPr>
              <w:t>b</w:t>
            </w:r>
            <w:r w:rsidRPr="003A2677">
              <w:rPr>
                <w:rFonts w:ascii="Calibri" w:eastAsia="Calibri" w:hAnsi="Calibri" w:cs="Calibri"/>
              </w:rPr>
              <w:t xml:space="preserve"> Analiza los efectos de </w:t>
            </w:r>
            <w:r w:rsidRPr="003A2677">
              <w:t xml:space="preserve">alteración </w:t>
            </w:r>
            <w:r>
              <w:t>sobre los materiales, el coste económico que supone y los métodos para protegerlos.</w:t>
            </w:r>
          </w:p>
          <w:p w14:paraId="0BEC4242" w14:textId="77777777" w:rsidR="003A2677" w:rsidRDefault="003A2677" w:rsidP="00B85448"/>
          <w:p w14:paraId="3D9919B4" w14:textId="2775E52D" w:rsidR="003A2677" w:rsidRDefault="003A2677" w:rsidP="00B85448">
            <w:r w:rsidRPr="003A2677">
              <w:rPr>
                <w:rFonts w:ascii="Calibri" w:eastAsia="Calibri" w:hAnsi="Calibri" w:cs="Calibri"/>
              </w:rPr>
              <w:t>9.</w:t>
            </w:r>
            <w:r>
              <w:rPr>
                <w:rFonts w:ascii="Calibri" w:eastAsia="Calibri" w:hAnsi="Calibri" w:cs="Calibri"/>
              </w:rPr>
              <w:t>c</w:t>
            </w:r>
            <w:r w:rsidRPr="003A2677">
              <w:rPr>
                <w:rFonts w:ascii="Calibri" w:eastAsia="Calibri" w:hAnsi="Calibri" w:cs="Calibri"/>
              </w:rPr>
              <w:t>.</w:t>
            </w:r>
            <w:r w:rsidRPr="003A2677">
              <w:t xml:space="preserve"> </w:t>
            </w:r>
            <w:r>
              <w:t>Describe el proceso de obtención de diferentes materiales, valorando su coste económico, medioambiental y la conveniencia de su reciclaje</w:t>
            </w:r>
          </w:p>
          <w:p w14:paraId="70E5A8AA" w14:textId="52D370F5" w:rsidR="00D92324" w:rsidRDefault="00D92324" w:rsidP="00B85448">
            <w:r>
              <w:t xml:space="preserve">9.d Define el concepto de nanotecnología y describe sus aplicaciones presentes y futuras en </w:t>
            </w:r>
            <w:proofErr w:type="gramStart"/>
            <w:r>
              <w:t>diferentes campo</w:t>
            </w:r>
            <w:proofErr w:type="gramEnd"/>
          </w:p>
          <w:p w14:paraId="1633E48F" w14:textId="77777777" w:rsidR="003A2677" w:rsidRDefault="003A2677" w:rsidP="00B85448"/>
          <w:p w14:paraId="423FD432" w14:textId="2AAE3901" w:rsidR="003A2677" w:rsidRPr="00B85448" w:rsidRDefault="003A2677" w:rsidP="00B85448">
            <w:pPr>
              <w:rPr>
                <w:rFonts w:ascii="Calibri" w:eastAsia="Calibri" w:hAnsi="Calibri" w:cs="Calibri"/>
                <w:color w:val="FF0000"/>
              </w:rPr>
            </w:pPr>
          </w:p>
        </w:tc>
      </w:tr>
      <w:tr w:rsidR="00B85448" w:rsidRPr="00B85448" w14:paraId="69012E3C" w14:textId="77777777" w:rsidTr="001977C4">
        <w:tc>
          <w:tcPr>
            <w:tcW w:w="2828" w:type="dxa"/>
          </w:tcPr>
          <w:p w14:paraId="025ADDB8" w14:textId="77777777" w:rsidR="00BE0AB8" w:rsidRPr="005662C9" w:rsidRDefault="00BE0AB8" w:rsidP="00BE0AB8">
            <w:pPr>
              <w:spacing w:after="200"/>
              <w:jc w:val="both"/>
              <w:rPr>
                <w:rFonts w:cstheme="minorHAnsi"/>
                <w:b/>
                <w:bCs/>
                <w:sz w:val="24"/>
                <w:szCs w:val="24"/>
              </w:rPr>
            </w:pPr>
            <w:r w:rsidRPr="005662C9">
              <w:rPr>
                <w:rFonts w:cstheme="minorHAnsi"/>
                <w:b/>
                <w:bCs/>
                <w:sz w:val="24"/>
                <w:szCs w:val="24"/>
              </w:rPr>
              <w:t>BLOQUE E. El universo.</w:t>
            </w:r>
          </w:p>
          <w:p w14:paraId="0718A6C5" w14:textId="77777777" w:rsidR="00BE0AB8" w:rsidRDefault="00BE0AB8" w:rsidP="00BE0AB8">
            <w:pPr>
              <w:spacing w:after="200"/>
              <w:jc w:val="both"/>
              <w:rPr>
                <w:rFonts w:cstheme="minorHAnsi"/>
                <w:sz w:val="24"/>
                <w:szCs w:val="24"/>
              </w:rPr>
            </w:pPr>
            <w:r w:rsidRPr="00304AC2">
              <w:rPr>
                <w:rFonts w:cstheme="minorHAnsi"/>
                <w:sz w:val="24"/>
                <w:szCs w:val="24"/>
              </w:rPr>
              <w:t xml:space="preserve">- Historia y evolución del universo. </w:t>
            </w:r>
          </w:p>
          <w:p w14:paraId="5F428117" w14:textId="77777777" w:rsidR="00BE0AB8" w:rsidRDefault="00BE0AB8" w:rsidP="00BE0AB8">
            <w:pPr>
              <w:spacing w:after="200"/>
              <w:jc w:val="both"/>
              <w:rPr>
                <w:rFonts w:cstheme="minorHAnsi"/>
                <w:sz w:val="24"/>
                <w:szCs w:val="24"/>
              </w:rPr>
            </w:pPr>
            <w:r w:rsidRPr="00304AC2">
              <w:rPr>
                <w:rFonts w:cstheme="minorHAnsi"/>
                <w:sz w:val="24"/>
                <w:szCs w:val="24"/>
              </w:rPr>
              <w:lastRenderedPageBreak/>
              <w:t xml:space="preserve">- Estructura y composición del universo. </w:t>
            </w:r>
          </w:p>
          <w:p w14:paraId="57C28CE3" w14:textId="4276B675" w:rsidR="00BE0AB8" w:rsidRDefault="00BE0AB8" w:rsidP="00BE0AB8">
            <w:pPr>
              <w:spacing w:after="200"/>
              <w:jc w:val="both"/>
              <w:rPr>
                <w:rFonts w:cstheme="minorHAnsi"/>
                <w:sz w:val="24"/>
                <w:szCs w:val="24"/>
              </w:rPr>
            </w:pPr>
            <w:r w:rsidRPr="00304AC2">
              <w:rPr>
                <w:rFonts w:cstheme="minorHAnsi"/>
                <w:sz w:val="24"/>
                <w:szCs w:val="24"/>
              </w:rPr>
              <w:t xml:space="preserve">- Estrellas como fuente de energía y origen de los elementos químicos. </w:t>
            </w:r>
          </w:p>
          <w:p w14:paraId="5DA3B894" w14:textId="77777777" w:rsidR="00BE0AB8" w:rsidRDefault="00BE0AB8" w:rsidP="00BE0AB8">
            <w:pPr>
              <w:spacing w:after="200"/>
              <w:jc w:val="both"/>
              <w:rPr>
                <w:rFonts w:cstheme="minorHAnsi"/>
                <w:sz w:val="24"/>
                <w:szCs w:val="24"/>
              </w:rPr>
            </w:pPr>
            <w:r w:rsidRPr="00304AC2">
              <w:rPr>
                <w:rFonts w:cstheme="minorHAnsi"/>
                <w:sz w:val="24"/>
                <w:szCs w:val="24"/>
              </w:rPr>
              <w:t>- Agujeros negros.</w:t>
            </w:r>
          </w:p>
          <w:p w14:paraId="7E5B9A9B" w14:textId="1007DA31" w:rsidR="00BE0AB8" w:rsidRPr="00304AC2" w:rsidRDefault="00BE0AB8" w:rsidP="00BE0AB8">
            <w:pPr>
              <w:spacing w:after="200"/>
              <w:jc w:val="both"/>
              <w:rPr>
                <w:rFonts w:cstheme="minorHAnsi"/>
                <w:sz w:val="24"/>
                <w:szCs w:val="24"/>
              </w:rPr>
            </w:pPr>
            <w:r w:rsidRPr="00304AC2">
              <w:rPr>
                <w:rFonts w:cstheme="minorHAnsi"/>
                <w:sz w:val="24"/>
                <w:szCs w:val="24"/>
              </w:rPr>
              <w:t xml:space="preserve"> - Prospecciones espaciales en planetas cercanos.</w:t>
            </w:r>
          </w:p>
          <w:p w14:paraId="1B4730A2" w14:textId="77777777" w:rsidR="00BE0AB8" w:rsidRDefault="00BE0AB8" w:rsidP="00BE0AB8">
            <w:pPr>
              <w:spacing w:after="200"/>
              <w:jc w:val="both"/>
              <w:rPr>
                <w:rFonts w:cstheme="minorHAnsi"/>
                <w:sz w:val="24"/>
                <w:szCs w:val="24"/>
              </w:rPr>
            </w:pPr>
            <w:r w:rsidRPr="004E20E0">
              <w:rPr>
                <w:rFonts w:cstheme="minorHAnsi"/>
                <w:sz w:val="24"/>
                <w:szCs w:val="24"/>
              </w:rPr>
              <w:t xml:space="preserve">- Herramientas y técnicas de estudio para el conocimiento del universo y la elaboración de una teoría unificada que explique las fuerzas presentes en él. </w:t>
            </w:r>
          </w:p>
          <w:p w14:paraId="393A6F9A" w14:textId="1521884D" w:rsidR="00B85448" w:rsidRPr="00B85448" w:rsidRDefault="00BE0AB8" w:rsidP="00BE0AB8">
            <w:pPr>
              <w:autoSpaceDE w:val="0"/>
              <w:autoSpaceDN w:val="0"/>
              <w:adjustRightInd w:val="0"/>
              <w:jc w:val="both"/>
              <w:rPr>
                <w:rFonts w:ascii="Calibri" w:eastAsia="Calibri" w:hAnsi="Calibri"/>
              </w:rPr>
            </w:pPr>
            <w:r w:rsidRPr="004E20E0">
              <w:rPr>
                <w:rFonts w:cstheme="minorHAnsi"/>
                <w:sz w:val="24"/>
                <w:szCs w:val="24"/>
              </w:rPr>
              <w:t>- Importancia de los satélites en la mejora de la calidad de vida, el estudio del planeta Tierra y del universo. El problema de la basura espacial</w:t>
            </w:r>
          </w:p>
        </w:tc>
        <w:tc>
          <w:tcPr>
            <w:tcW w:w="2383" w:type="dxa"/>
          </w:tcPr>
          <w:p w14:paraId="11D847AE" w14:textId="6B95AE53" w:rsidR="0086477D" w:rsidRDefault="00B85448" w:rsidP="0086477D">
            <w:pPr>
              <w:rPr>
                <w:rFonts w:ascii="Calibri" w:eastAsia="Calibri" w:hAnsi="Calibri"/>
              </w:rPr>
            </w:pPr>
            <w:r w:rsidRPr="00B85448">
              <w:rPr>
                <w:rFonts w:ascii="Calibri" w:eastAsia="Calibri" w:hAnsi="Calibri"/>
              </w:rPr>
              <w:lastRenderedPageBreak/>
              <w:t>U</w:t>
            </w:r>
            <w:r w:rsidR="0086477D">
              <w:rPr>
                <w:rFonts w:ascii="Calibri" w:eastAsia="Calibri" w:hAnsi="Calibri"/>
              </w:rPr>
              <w:t>D</w:t>
            </w:r>
            <w:r w:rsidR="00713876">
              <w:rPr>
                <w:rFonts w:ascii="Calibri" w:eastAsia="Calibri" w:hAnsi="Calibri"/>
              </w:rPr>
              <w:t xml:space="preserve"> </w:t>
            </w:r>
            <w:r w:rsidR="00D92324">
              <w:rPr>
                <w:rFonts w:ascii="Calibri" w:eastAsia="Calibri" w:hAnsi="Calibri"/>
              </w:rPr>
              <w:t>10</w:t>
            </w:r>
            <w:r w:rsidR="000C1A69">
              <w:rPr>
                <w:rFonts w:ascii="Calibri" w:eastAsia="Calibri" w:hAnsi="Calibri"/>
              </w:rPr>
              <w:t xml:space="preserve"> Estudio del universo y nuestro sistema solar</w:t>
            </w:r>
          </w:p>
          <w:p w14:paraId="3142A4CB" w14:textId="09FE3427" w:rsidR="00B85448" w:rsidRPr="00B85448" w:rsidRDefault="00B85448" w:rsidP="00B739D2">
            <w:pPr>
              <w:rPr>
                <w:rFonts w:ascii="Calibri" w:eastAsia="Calibri" w:hAnsi="Calibri"/>
              </w:rPr>
            </w:pPr>
          </w:p>
        </w:tc>
        <w:tc>
          <w:tcPr>
            <w:tcW w:w="1701" w:type="dxa"/>
          </w:tcPr>
          <w:p w14:paraId="64B8DDA1" w14:textId="2358E552" w:rsidR="00B85448" w:rsidRPr="00B85448" w:rsidRDefault="00B85448" w:rsidP="00B85448">
            <w:pPr>
              <w:rPr>
                <w:rFonts w:ascii="Calibri" w:eastAsia="Calibri" w:hAnsi="Calibri"/>
              </w:rPr>
            </w:pPr>
            <w:r w:rsidRPr="00B85448">
              <w:rPr>
                <w:rFonts w:ascii="Calibri" w:eastAsia="Calibri" w:hAnsi="Calibri"/>
              </w:rPr>
              <w:t>C</w:t>
            </w:r>
            <w:r w:rsidR="000C1A69">
              <w:rPr>
                <w:rFonts w:ascii="Calibri" w:eastAsia="Calibri" w:hAnsi="Calibri"/>
              </w:rPr>
              <w:t>5</w:t>
            </w:r>
          </w:p>
        </w:tc>
        <w:tc>
          <w:tcPr>
            <w:tcW w:w="3828" w:type="dxa"/>
          </w:tcPr>
          <w:p w14:paraId="231B5A2F" w14:textId="5FC251BA" w:rsidR="00B85448" w:rsidRPr="00B85448" w:rsidRDefault="00B85448" w:rsidP="00B85448">
            <w:pPr>
              <w:numPr>
                <w:ilvl w:val="1"/>
                <w:numId w:val="23"/>
              </w:numPr>
              <w:autoSpaceDE w:val="0"/>
              <w:autoSpaceDN w:val="0"/>
              <w:adjustRightInd w:val="0"/>
              <w:contextualSpacing/>
              <w:jc w:val="both"/>
              <w:rPr>
                <w:rFonts w:ascii="Calibri" w:eastAsia="Calibri" w:hAnsi="Calibri"/>
              </w:rPr>
            </w:pPr>
            <w:r w:rsidRPr="00B85448">
              <w:rPr>
                <w:rFonts w:ascii="Calibri" w:eastAsia="Calibri" w:hAnsi="Calibri"/>
              </w:rPr>
              <w:t xml:space="preserve">Relacionar, con fundamentos científicos de las ciencias biológicas y de la Tierra, </w:t>
            </w:r>
            <w:r w:rsidR="00E70F91" w:rsidRPr="00B85448">
              <w:rPr>
                <w:rFonts w:ascii="Calibri" w:eastAsia="Calibri" w:hAnsi="Calibri"/>
              </w:rPr>
              <w:t>la preservación</w:t>
            </w:r>
            <w:r w:rsidRPr="00B85448">
              <w:rPr>
                <w:rFonts w:ascii="Calibri" w:eastAsia="Calibri" w:hAnsi="Calibri"/>
              </w:rPr>
              <w:t xml:space="preserve"> de la biodiversidad, la conservación del medio ambiente la protección </w:t>
            </w:r>
            <w:r w:rsidR="00713876" w:rsidRPr="00B85448">
              <w:rPr>
                <w:rFonts w:ascii="Calibri" w:eastAsia="Calibri" w:hAnsi="Calibri"/>
              </w:rPr>
              <w:t>de los</w:t>
            </w:r>
            <w:r w:rsidRPr="00B85448">
              <w:rPr>
                <w:rFonts w:ascii="Calibri" w:eastAsia="Calibri" w:hAnsi="Calibri"/>
              </w:rPr>
              <w:t xml:space="preserve"> seres vivos del entorno, el desarrollo </w:t>
            </w:r>
            <w:r w:rsidRPr="00B85448">
              <w:rPr>
                <w:rFonts w:ascii="Calibri" w:eastAsia="Calibri" w:hAnsi="Calibri"/>
              </w:rPr>
              <w:lastRenderedPageBreak/>
              <w:t>sostenible y la calidad de vida. (CCL3, STEM</w:t>
            </w:r>
            <w:r w:rsidR="00713876" w:rsidRPr="00B85448">
              <w:rPr>
                <w:rFonts w:ascii="Calibri" w:eastAsia="Calibri" w:hAnsi="Calibri"/>
              </w:rPr>
              <w:t>2, STEM</w:t>
            </w:r>
            <w:r w:rsidRPr="00B85448">
              <w:rPr>
                <w:rFonts w:ascii="Calibri" w:eastAsia="Calibri" w:hAnsi="Calibri"/>
              </w:rPr>
              <w:t>5, CD4, CPSAA2, CC2, CC4, CE1)</w:t>
            </w:r>
          </w:p>
          <w:p w14:paraId="6B5F77BE" w14:textId="77777777" w:rsidR="00B85448" w:rsidRPr="00B85448" w:rsidRDefault="00B85448" w:rsidP="00B85448">
            <w:pPr>
              <w:rPr>
                <w:rFonts w:ascii="Calibri" w:eastAsia="Calibri" w:hAnsi="Calibri"/>
              </w:rPr>
            </w:pPr>
          </w:p>
        </w:tc>
        <w:tc>
          <w:tcPr>
            <w:tcW w:w="3404" w:type="dxa"/>
          </w:tcPr>
          <w:p w14:paraId="3DE25395" w14:textId="29CE4612" w:rsidR="00B85448" w:rsidRDefault="00D92324" w:rsidP="00B85448">
            <w:r>
              <w:lastRenderedPageBreak/>
              <w:t>10</w:t>
            </w:r>
            <w:r w:rsidR="005B60BA">
              <w:t>.a Describe las diferentes teorías acerca del origen, evolución y final del Universo, estableciendo los argumentos que las sustentan.</w:t>
            </w:r>
          </w:p>
          <w:p w14:paraId="2E0BF0F0" w14:textId="77777777" w:rsidR="00713876" w:rsidRDefault="00713876" w:rsidP="005B60BA">
            <w:pPr>
              <w:autoSpaceDE w:val="0"/>
              <w:autoSpaceDN w:val="0"/>
              <w:adjustRightInd w:val="0"/>
            </w:pPr>
          </w:p>
          <w:p w14:paraId="33BEACBC" w14:textId="6D3804C8" w:rsidR="00B85448" w:rsidRDefault="00D92324" w:rsidP="005B60BA">
            <w:pPr>
              <w:autoSpaceDE w:val="0"/>
              <w:autoSpaceDN w:val="0"/>
              <w:adjustRightInd w:val="0"/>
            </w:pPr>
            <w:r>
              <w:lastRenderedPageBreak/>
              <w:t>10</w:t>
            </w:r>
            <w:r w:rsidR="001F57BA">
              <w:t>.b Señala los acontecimientos científicos que han sido fundamentales para el conocimiento actual que se tiene del Universo.</w:t>
            </w:r>
          </w:p>
          <w:p w14:paraId="47B9BF77" w14:textId="77777777" w:rsidR="001F57BA" w:rsidRDefault="001F57BA" w:rsidP="005B60BA">
            <w:pPr>
              <w:autoSpaceDE w:val="0"/>
              <w:autoSpaceDN w:val="0"/>
              <w:adjustRightInd w:val="0"/>
            </w:pPr>
          </w:p>
          <w:p w14:paraId="7300AB8F" w14:textId="2134068E" w:rsidR="001F57BA" w:rsidRDefault="00D92324" w:rsidP="005B60BA">
            <w:pPr>
              <w:autoSpaceDE w:val="0"/>
              <w:autoSpaceDN w:val="0"/>
              <w:adjustRightInd w:val="0"/>
            </w:pPr>
            <w:r>
              <w:t>10</w:t>
            </w:r>
            <w:r w:rsidR="001F57BA">
              <w:t>.c Describe la organización del Universo conocido y sitúa en él el Sistema Solar</w:t>
            </w:r>
            <w:r w:rsidR="00953C62">
              <w:t xml:space="preserve"> </w:t>
            </w:r>
            <w:proofErr w:type="gramStart"/>
            <w:r w:rsidR="00953C62">
              <w:t>y  los</w:t>
            </w:r>
            <w:proofErr w:type="gramEnd"/>
            <w:r w:rsidR="00953C62">
              <w:t xml:space="preserve"> aspectos más relevantes de la Vía Láctea</w:t>
            </w:r>
          </w:p>
          <w:p w14:paraId="72435C30" w14:textId="77777777" w:rsidR="001F57BA" w:rsidRDefault="001F57BA" w:rsidP="005B60BA">
            <w:pPr>
              <w:autoSpaceDE w:val="0"/>
              <w:autoSpaceDN w:val="0"/>
              <w:adjustRightInd w:val="0"/>
            </w:pPr>
          </w:p>
          <w:p w14:paraId="7FD518A8" w14:textId="2486C8A5" w:rsidR="001F57BA" w:rsidRDefault="00D92324" w:rsidP="005B60BA">
            <w:pPr>
              <w:autoSpaceDE w:val="0"/>
              <w:autoSpaceDN w:val="0"/>
              <w:adjustRightInd w:val="0"/>
            </w:pPr>
            <w:r>
              <w:t>10</w:t>
            </w:r>
            <w:r w:rsidR="001F57BA">
              <w:t>.d Determi</w:t>
            </w:r>
            <w:r w:rsidR="00953C62">
              <w:t>na el uso de herramientas y técnicas para estudiar el universo de forma unificada.</w:t>
            </w:r>
          </w:p>
          <w:p w14:paraId="43A837EA" w14:textId="77777777" w:rsidR="00D92324" w:rsidRDefault="00D92324" w:rsidP="005B60BA">
            <w:pPr>
              <w:autoSpaceDE w:val="0"/>
              <w:autoSpaceDN w:val="0"/>
              <w:adjustRightInd w:val="0"/>
            </w:pPr>
          </w:p>
          <w:p w14:paraId="2DE5379B" w14:textId="09377C6C" w:rsidR="001F57BA" w:rsidRDefault="001F57BA" w:rsidP="005B60BA">
            <w:pPr>
              <w:autoSpaceDE w:val="0"/>
              <w:autoSpaceDN w:val="0"/>
              <w:adjustRightInd w:val="0"/>
            </w:pPr>
            <w:r>
              <w:t xml:space="preserve"> </w:t>
            </w:r>
            <w:r w:rsidR="00D92324">
              <w:t>10</w:t>
            </w:r>
            <w:r>
              <w:t xml:space="preserve">. </w:t>
            </w:r>
            <w:proofErr w:type="spellStart"/>
            <w:r>
              <w:t>e</w:t>
            </w:r>
            <w:proofErr w:type="spellEnd"/>
            <w:r>
              <w:t xml:space="preserve"> Justifica la existencia de la </w:t>
            </w:r>
            <w:proofErr w:type="spellStart"/>
            <w:r>
              <w:t>ma</w:t>
            </w:r>
            <w:proofErr w:type="spellEnd"/>
            <w:r>
              <w:t xml:space="preserve"> oscura para explicar la estructura Universo. </w:t>
            </w:r>
          </w:p>
          <w:p w14:paraId="192FAABA" w14:textId="77777777" w:rsidR="00BE47A6" w:rsidRDefault="00BE47A6" w:rsidP="005B60BA">
            <w:pPr>
              <w:autoSpaceDE w:val="0"/>
              <w:autoSpaceDN w:val="0"/>
              <w:adjustRightInd w:val="0"/>
              <w:rPr>
                <w:rFonts w:ascii="Calibri" w:eastAsia="Calibri" w:hAnsi="Calibri" w:cs="Calibri"/>
                <w:color w:val="FF0000"/>
              </w:rPr>
            </w:pPr>
          </w:p>
          <w:p w14:paraId="088802D0" w14:textId="7AB943EC" w:rsidR="00BE47A6" w:rsidRDefault="00D92324" w:rsidP="005B60BA">
            <w:pPr>
              <w:autoSpaceDE w:val="0"/>
              <w:autoSpaceDN w:val="0"/>
              <w:adjustRightInd w:val="0"/>
            </w:pPr>
            <w:r>
              <w:t>10</w:t>
            </w:r>
            <w:r w:rsidR="00BE47A6">
              <w:t>.f Argumenta la existencia de los agujeros negros describiendo sus principales características.</w:t>
            </w:r>
          </w:p>
          <w:p w14:paraId="61F10E19" w14:textId="77777777" w:rsidR="00BE47A6" w:rsidRDefault="00BE47A6" w:rsidP="00BE47A6">
            <w:pPr>
              <w:autoSpaceDE w:val="0"/>
              <w:autoSpaceDN w:val="0"/>
              <w:adjustRightInd w:val="0"/>
            </w:pPr>
          </w:p>
          <w:p w14:paraId="0D6CF1E8" w14:textId="7413A89B" w:rsidR="00BE47A6" w:rsidRDefault="00D92324" w:rsidP="00BE47A6">
            <w:pPr>
              <w:autoSpaceDE w:val="0"/>
              <w:autoSpaceDN w:val="0"/>
              <w:adjustRightInd w:val="0"/>
            </w:pPr>
            <w:r>
              <w:t>10</w:t>
            </w:r>
            <w:r w:rsidR="00BE47A6">
              <w:t>.g Conocer las fases de la evolución estelar y relacionarlas con la génesis de elementos.</w:t>
            </w:r>
          </w:p>
          <w:p w14:paraId="31DB16E9" w14:textId="3D0AAB8E" w:rsidR="00BE47A6" w:rsidRDefault="00BE47A6" w:rsidP="00BE47A6">
            <w:pPr>
              <w:autoSpaceDE w:val="0"/>
              <w:autoSpaceDN w:val="0"/>
              <w:adjustRightInd w:val="0"/>
            </w:pPr>
          </w:p>
          <w:p w14:paraId="5D64484A" w14:textId="0DFDC0C0" w:rsidR="00BE47A6" w:rsidRDefault="00D92324" w:rsidP="00BE47A6">
            <w:pPr>
              <w:autoSpaceDE w:val="0"/>
              <w:autoSpaceDN w:val="0"/>
              <w:adjustRightInd w:val="0"/>
            </w:pPr>
            <w:r>
              <w:t>10</w:t>
            </w:r>
            <w:r w:rsidR="00BE47A6">
              <w:t xml:space="preserve">.h Explica la formación del Sistema Solar y describe su </w:t>
            </w:r>
            <w:r w:rsidR="00BE47A6">
              <w:lastRenderedPageBreak/>
              <w:t>estructura y características principales.</w:t>
            </w:r>
          </w:p>
          <w:p w14:paraId="05EA256E" w14:textId="1883BD29" w:rsidR="007A6661" w:rsidRDefault="00D92324" w:rsidP="00BE47A6">
            <w:pPr>
              <w:autoSpaceDE w:val="0"/>
              <w:autoSpaceDN w:val="0"/>
              <w:adjustRightInd w:val="0"/>
            </w:pPr>
            <w:r>
              <w:t>10</w:t>
            </w:r>
            <w:r w:rsidR="007A6661">
              <w:t>.i Indica las condiciones que debe reunir un planeta para que pueda albergar vida.</w:t>
            </w:r>
          </w:p>
          <w:p w14:paraId="7E4CF287" w14:textId="460A1FA6" w:rsidR="00BE47A6" w:rsidRPr="00BE47A6" w:rsidRDefault="00BE47A6" w:rsidP="00BE47A6">
            <w:pPr>
              <w:autoSpaceDE w:val="0"/>
              <w:autoSpaceDN w:val="0"/>
              <w:adjustRightInd w:val="0"/>
              <w:rPr>
                <w:rFonts w:ascii="Calibri" w:eastAsia="Calibri" w:hAnsi="Calibri" w:cs="Calibri"/>
                <w:color w:val="FF0000"/>
              </w:rPr>
            </w:pPr>
          </w:p>
        </w:tc>
      </w:tr>
      <w:tr w:rsidR="00B85448" w:rsidRPr="00B85448" w14:paraId="2D8B1864" w14:textId="77777777" w:rsidTr="001977C4">
        <w:tc>
          <w:tcPr>
            <w:tcW w:w="2828" w:type="dxa"/>
          </w:tcPr>
          <w:p w14:paraId="0F4E2B99" w14:textId="3D734096" w:rsidR="00B85448" w:rsidRPr="00B85448" w:rsidRDefault="00710467" w:rsidP="00B85448">
            <w:pPr>
              <w:autoSpaceDE w:val="0"/>
              <w:autoSpaceDN w:val="0"/>
              <w:adjustRightInd w:val="0"/>
              <w:jc w:val="both"/>
              <w:rPr>
                <w:rFonts w:ascii="Calibri" w:eastAsia="Calibri" w:hAnsi="Calibri"/>
              </w:rPr>
            </w:pPr>
            <w:r w:rsidRPr="004E20E0">
              <w:rPr>
                <w:rFonts w:cstheme="minorHAnsi"/>
                <w:b/>
                <w:bCs/>
                <w:sz w:val="24"/>
                <w:szCs w:val="24"/>
              </w:rPr>
              <w:lastRenderedPageBreak/>
              <w:t>BLOQUE F. Proyecto de investigación</w:t>
            </w:r>
          </w:p>
          <w:p w14:paraId="1D46E761" w14:textId="77777777" w:rsidR="00710467" w:rsidRDefault="00710467" w:rsidP="00710467">
            <w:pPr>
              <w:spacing w:after="200"/>
              <w:jc w:val="both"/>
              <w:rPr>
                <w:rFonts w:cstheme="minorHAnsi"/>
                <w:sz w:val="24"/>
                <w:szCs w:val="24"/>
              </w:rPr>
            </w:pPr>
            <w:r w:rsidRPr="004E20E0">
              <w:rPr>
                <w:rFonts w:cstheme="minorHAnsi"/>
                <w:sz w:val="24"/>
                <w:szCs w:val="24"/>
              </w:rPr>
              <w:t>- Aplicación de los pasos del método científico en el estudio de temas de actualidad científica (observación, planteamiento de problemas, formulación de hipótesis, experimentación, toma de datos y análisis de estos, obtención de conclusiones).</w:t>
            </w:r>
          </w:p>
          <w:p w14:paraId="442748AF" w14:textId="77777777" w:rsidR="00710467" w:rsidRDefault="00710467" w:rsidP="00710467">
            <w:pPr>
              <w:spacing w:after="200"/>
              <w:jc w:val="both"/>
              <w:rPr>
                <w:rFonts w:cstheme="minorHAnsi"/>
                <w:sz w:val="24"/>
                <w:szCs w:val="24"/>
              </w:rPr>
            </w:pPr>
            <w:r w:rsidRPr="004E20E0">
              <w:rPr>
                <w:rFonts w:cstheme="minorHAnsi"/>
                <w:sz w:val="24"/>
                <w:szCs w:val="24"/>
              </w:rPr>
              <w:t xml:space="preserve"> - Importancia del trabajo en equipo y de la distribución de tareas. </w:t>
            </w:r>
          </w:p>
          <w:p w14:paraId="321C3040" w14:textId="77777777" w:rsidR="00710467" w:rsidRDefault="00710467" w:rsidP="00710467">
            <w:pPr>
              <w:spacing w:after="200"/>
              <w:jc w:val="both"/>
              <w:rPr>
                <w:rFonts w:cstheme="minorHAnsi"/>
                <w:sz w:val="24"/>
                <w:szCs w:val="24"/>
              </w:rPr>
            </w:pPr>
            <w:r w:rsidRPr="004E20E0">
              <w:rPr>
                <w:rFonts w:cstheme="minorHAnsi"/>
                <w:sz w:val="24"/>
                <w:szCs w:val="24"/>
              </w:rPr>
              <w:t xml:space="preserve">- Utilización de las herramientas y formatos necesarios para la exposición y defensa en </w:t>
            </w:r>
            <w:r w:rsidRPr="004E20E0">
              <w:rPr>
                <w:rFonts w:cstheme="minorHAnsi"/>
                <w:sz w:val="24"/>
                <w:szCs w:val="24"/>
              </w:rPr>
              <w:lastRenderedPageBreak/>
              <w:t>público del proyecto de investigación realizado.</w:t>
            </w:r>
          </w:p>
          <w:p w14:paraId="44EB3DBC" w14:textId="77777777" w:rsidR="00B85448" w:rsidRPr="00B85448" w:rsidRDefault="00B85448" w:rsidP="00B85448">
            <w:pPr>
              <w:rPr>
                <w:rFonts w:ascii="Calibri" w:eastAsia="Calibri" w:hAnsi="Calibri"/>
              </w:rPr>
            </w:pPr>
          </w:p>
        </w:tc>
        <w:tc>
          <w:tcPr>
            <w:tcW w:w="2383" w:type="dxa"/>
          </w:tcPr>
          <w:p w14:paraId="0FAC3522" w14:textId="1CB8D693" w:rsidR="00B85448" w:rsidRPr="00B85448" w:rsidRDefault="00B85448" w:rsidP="00B85448">
            <w:pPr>
              <w:rPr>
                <w:rFonts w:ascii="Calibri" w:eastAsia="Calibri" w:hAnsi="Calibri"/>
              </w:rPr>
            </w:pPr>
            <w:r w:rsidRPr="00B85448">
              <w:rPr>
                <w:rFonts w:ascii="Calibri" w:eastAsia="Calibri" w:hAnsi="Calibri"/>
              </w:rPr>
              <w:lastRenderedPageBreak/>
              <w:t>UD 1</w:t>
            </w:r>
            <w:r w:rsidR="00B739D2">
              <w:rPr>
                <w:rFonts w:ascii="Calibri" w:eastAsia="Calibri" w:hAnsi="Calibri"/>
              </w:rPr>
              <w:t>1</w:t>
            </w:r>
            <w:r w:rsidRPr="00B85448">
              <w:rPr>
                <w:rFonts w:ascii="Calibri" w:eastAsia="Calibri" w:hAnsi="Calibri"/>
              </w:rPr>
              <w:t>: “Proyecto científico”</w:t>
            </w:r>
          </w:p>
        </w:tc>
        <w:tc>
          <w:tcPr>
            <w:tcW w:w="1701" w:type="dxa"/>
          </w:tcPr>
          <w:p w14:paraId="5C7F190A" w14:textId="77777777" w:rsidR="00B85448" w:rsidRPr="00223152" w:rsidRDefault="00B85448" w:rsidP="00B85448">
            <w:pPr>
              <w:rPr>
                <w:rFonts w:ascii="Calibri" w:eastAsia="Calibri" w:hAnsi="Calibri"/>
              </w:rPr>
            </w:pPr>
            <w:r w:rsidRPr="00223152">
              <w:rPr>
                <w:rFonts w:ascii="Calibri" w:eastAsia="Calibri" w:hAnsi="Calibri"/>
              </w:rPr>
              <w:t>C3</w:t>
            </w:r>
          </w:p>
        </w:tc>
        <w:tc>
          <w:tcPr>
            <w:tcW w:w="3828" w:type="dxa"/>
          </w:tcPr>
          <w:p w14:paraId="12F07D9C" w14:textId="77777777" w:rsidR="00B85448" w:rsidRPr="00223152" w:rsidRDefault="00B85448" w:rsidP="00B85448">
            <w:pPr>
              <w:autoSpaceDE w:val="0"/>
              <w:autoSpaceDN w:val="0"/>
              <w:adjustRightInd w:val="0"/>
              <w:ind w:left="360" w:hanging="360"/>
              <w:jc w:val="both"/>
              <w:rPr>
                <w:rFonts w:ascii="Calibri" w:eastAsia="Calibri" w:hAnsi="Calibri"/>
              </w:rPr>
            </w:pPr>
            <w:r w:rsidRPr="00223152">
              <w:rPr>
                <w:rFonts w:ascii="Calibri" w:eastAsia="Calibri" w:hAnsi="Calibri"/>
              </w:rPr>
              <w:t>3.1 Plantear preguntas e hipótesis que puedan ser respondidas o contrastadas utilizando la metodología científica mediante textos escritos o búsquedas en Internet sobre fenómenos biológicos y/o geológicos. (CCL2, CCL3, STEM1, STEM2, CD1)</w:t>
            </w:r>
          </w:p>
          <w:p w14:paraId="2F0F8F82" w14:textId="77777777" w:rsidR="00B85448" w:rsidRPr="00223152" w:rsidRDefault="00B85448" w:rsidP="00B85448">
            <w:pPr>
              <w:autoSpaceDE w:val="0"/>
              <w:autoSpaceDN w:val="0"/>
              <w:adjustRightInd w:val="0"/>
              <w:ind w:left="360" w:hanging="360"/>
              <w:jc w:val="both"/>
              <w:rPr>
                <w:rFonts w:ascii="Calibri" w:eastAsia="Calibri" w:hAnsi="Calibri"/>
              </w:rPr>
            </w:pPr>
          </w:p>
          <w:p w14:paraId="03012CCC" w14:textId="77777777" w:rsidR="00B85448" w:rsidRPr="00223152" w:rsidRDefault="00B85448" w:rsidP="00B85448">
            <w:pPr>
              <w:autoSpaceDE w:val="0"/>
              <w:autoSpaceDN w:val="0"/>
              <w:adjustRightInd w:val="0"/>
              <w:ind w:left="360" w:hanging="360"/>
              <w:jc w:val="both"/>
              <w:rPr>
                <w:rFonts w:ascii="Calibri" w:eastAsia="Calibri" w:hAnsi="Calibri"/>
              </w:rPr>
            </w:pPr>
            <w:r w:rsidRPr="00223152">
              <w:rPr>
                <w:rFonts w:ascii="Calibri" w:eastAsia="Calibri" w:hAnsi="Calibri"/>
              </w:rPr>
              <w:t>3.2 Diseñar la experimentación de fenómenos biológicos y geológicos a corto plazo de modo que permitan responder a preguntas concretas y contrastar hipótesis planteadas. (STEM1, STEM2, STEM3, CPSAA4)</w:t>
            </w:r>
          </w:p>
          <w:p w14:paraId="5F2034EC" w14:textId="77777777" w:rsidR="00B85448" w:rsidRPr="00223152" w:rsidRDefault="00B85448" w:rsidP="00B85448">
            <w:pPr>
              <w:autoSpaceDE w:val="0"/>
              <w:autoSpaceDN w:val="0"/>
              <w:adjustRightInd w:val="0"/>
              <w:ind w:left="360" w:hanging="360"/>
              <w:jc w:val="both"/>
              <w:rPr>
                <w:rFonts w:ascii="Calibri" w:eastAsia="Calibri" w:hAnsi="Calibri"/>
              </w:rPr>
            </w:pPr>
          </w:p>
          <w:p w14:paraId="719B1F05" w14:textId="77777777" w:rsidR="00B85448" w:rsidRPr="00223152" w:rsidRDefault="00B85448" w:rsidP="00B85448">
            <w:pPr>
              <w:autoSpaceDE w:val="0"/>
              <w:autoSpaceDN w:val="0"/>
              <w:adjustRightInd w:val="0"/>
              <w:ind w:left="360" w:hanging="360"/>
              <w:jc w:val="both"/>
              <w:rPr>
                <w:rFonts w:ascii="Calibri" w:eastAsia="Calibri" w:hAnsi="Calibri"/>
              </w:rPr>
            </w:pPr>
            <w:r w:rsidRPr="00223152">
              <w:rPr>
                <w:rFonts w:ascii="Calibri" w:eastAsia="Calibri" w:hAnsi="Calibri"/>
              </w:rPr>
              <w:t>3.3 Realizar toma de datos cuantitativos o cualitativos en experimentos ya planteados sobre fenómenos biológicos y geológicos utilizando los instrumentos, herramientas métodos y técnicas adecuadas, incluidas las digitales. (CCL3, STEM1, STEM2, STEM3, STEM4, CD2, CE1)</w:t>
            </w:r>
          </w:p>
          <w:p w14:paraId="6701F920" w14:textId="77777777" w:rsidR="00B85448" w:rsidRPr="00223152" w:rsidRDefault="00B85448" w:rsidP="00B85448">
            <w:pPr>
              <w:autoSpaceDE w:val="0"/>
              <w:autoSpaceDN w:val="0"/>
              <w:adjustRightInd w:val="0"/>
              <w:ind w:left="360"/>
              <w:contextualSpacing/>
              <w:jc w:val="both"/>
              <w:rPr>
                <w:rFonts w:ascii="Calibri" w:eastAsia="Calibri" w:hAnsi="Calibri"/>
              </w:rPr>
            </w:pPr>
          </w:p>
          <w:p w14:paraId="51BF39A2" w14:textId="77777777" w:rsidR="00B85448" w:rsidRPr="00223152" w:rsidRDefault="00B85448" w:rsidP="00B85448">
            <w:pPr>
              <w:autoSpaceDE w:val="0"/>
              <w:autoSpaceDN w:val="0"/>
              <w:adjustRightInd w:val="0"/>
              <w:ind w:left="360" w:hanging="360"/>
              <w:contextualSpacing/>
              <w:jc w:val="both"/>
              <w:rPr>
                <w:rFonts w:ascii="Calibri" w:eastAsia="Calibri" w:hAnsi="Calibri"/>
              </w:rPr>
            </w:pPr>
            <w:r w:rsidRPr="00223152">
              <w:rPr>
                <w:rFonts w:ascii="Calibri" w:eastAsia="Calibri" w:hAnsi="Calibri"/>
              </w:rPr>
              <w:lastRenderedPageBreak/>
              <w:t>3.4 Interpretar los resultados obtenidos en el proyecto de investigación utilizando herramientas matemáticas y tecnológicas sencillas. (STEM1, STEM2, STEM4, CD2, CD3, CPSAA4, CE3)</w:t>
            </w:r>
          </w:p>
          <w:p w14:paraId="3012E31B" w14:textId="77777777" w:rsidR="00B85448" w:rsidRPr="00223152" w:rsidRDefault="00B85448" w:rsidP="00B85448">
            <w:pPr>
              <w:autoSpaceDE w:val="0"/>
              <w:autoSpaceDN w:val="0"/>
              <w:adjustRightInd w:val="0"/>
              <w:ind w:left="360" w:hanging="360"/>
              <w:contextualSpacing/>
              <w:jc w:val="both"/>
              <w:rPr>
                <w:rFonts w:ascii="Calibri" w:eastAsia="Calibri" w:hAnsi="Calibri"/>
              </w:rPr>
            </w:pPr>
          </w:p>
          <w:p w14:paraId="5F9F41D2" w14:textId="77777777" w:rsidR="00B85448" w:rsidRPr="00223152" w:rsidRDefault="00B85448" w:rsidP="00B85448">
            <w:pPr>
              <w:autoSpaceDE w:val="0"/>
              <w:autoSpaceDN w:val="0"/>
              <w:adjustRightInd w:val="0"/>
              <w:ind w:left="360" w:hanging="360"/>
              <w:contextualSpacing/>
              <w:jc w:val="both"/>
              <w:rPr>
                <w:rFonts w:ascii="Calibri" w:eastAsia="Calibri" w:hAnsi="Calibri"/>
                <w:lang w:val="en-US"/>
              </w:rPr>
            </w:pPr>
            <w:r w:rsidRPr="00223152">
              <w:rPr>
                <w:rFonts w:ascii="Calibri" w:eastAsia="Calibri" w:hAnsi="Calibri"/>
              </w:rPr>
              <w:t xml:space="preserve">3.5 Cooperar dentro de un proyecto científico grupal desempeñando una función concreta, demostrando respeto hacia la diversidad, la igualdad de género, equidad y empatía, y favoreciendo la inclusión. </w:t>
            </w:r>
            <w:r w:rsidRPr="00223152">
              <w:rPr>
                <w:rFonts w:ascii="Calibri" w:eastAsia="Calibri" w:hAnsi="Calibri"/>
                <w:lang w:val="en-US"/>
              </w:rPr>
              <w:t>(CCL1, CP1, STEM1, STEM2, STEM3, STEM4, CD3, CPSAA1, CPSAA3, CE3)</w:t>
            </w:r>
          </w:p>
          <w:p w14:paraId="7BAD0C46" w14:textId="77777777" w:rsidR="00B85448" w:rsidRPr="00223152" w:rsidRDefault="00B85448" w:rsidP="00B85448">
            <w:pPr>
              <w:autoSpaceDE w:val="0"/>
              <w:autoSpaceDN w:val="0"/>
              <w:adjustRightInd w:val="0"/>
              <w:ind w:left="360"/>
              <w:contextualSpacing/>
              <w:jc w:val="both"/>
              <w:rPr>
                <w:rFonts w:ascii="Calibri" w:eastAsia="Calibri" w:hAnsi="Calibri"/>
                <w:lang w:val="en-US"/>
              </w:rPr>
            </w:pPr>
          </w:p>
          <w:p w14:paraId="38BCC45A" w14:textId="77777777" w:rsidR="00B85448" w:rsidRPr="00223152" w:rsidRDefault="00B85448" w:rsidP="00B85448">
            <w:pPr>
              <w:autoSpaceDE w:val="0"/>
              <w:autoSpaceDN w:val="0"/>
              <w:adjustRightInd w:val="0"/>
              <w:ind w:left="360" w:hanging="360"/>
              <w:contextualSpacing/>
              <w:jc w:val="both"/>
              <w:rPr>
                <w:rFonts w:ascii="Calibri" w:eastAsia="Calibri" w:hAnsi="Calibri"/>
              </w:rPr>
            </w:pPr>
            <w:r w:rsidRPr="00223152">
              <w:rPr>
                <w:rFonts w:ascii="Calibri" w:eastAsia="Calibri" w:hAnsi="Calibri"/>
              </w:rPr>
              <w:t>3.6 Presentar la información y observación de campo utilizando el formato de textos, tablas, pequeños informes y herramientas digitales. (CCL1, CP1, STEM1, STEM2, STEM4, CD2, CD3)</w:t>
            </w:r>
          </w:p>
          <w:p w14:paraId="3CC59254" w14:textId="77777777" w:rsidR="00B85448" w:rsidRPr="00223152" w:rsidRDefault="00B85448" w:rsidP="00B85448">
            <w:pPr>
              <w:autoSpaceDE w:val="0"/>
              <w:autoSpaceDN w:val="0"/>
              <w:adjustRightInd w:val="0"/>
              <w:ind w:left="360" w:hanging="360"/>
              <w:contextualSpacing/>
              <w:jc w:val="both"/>
              <w:rPr>
                <w:rFonts w:ascii="Calibri" w:eastAsia="Calibri" w:hAnsi="Calibri"/>
              </w:rPr>
            </w:pPr>
          </w:p>
          <w:p w14:paraId="028B6DFF" w14:textId="77777777" w:rsidR="00B85448" w:rsidRPr="00223152" w:rsidRDefault="00B85448" w:rsidP="00B85448">
            <w:pPr>
              <w:autoSpaceDE w:val="0"/>
              <w:autoSpaceDN w:val="0"/>
              <w:adjustRightInd w:val="0"/>
              <w:ind w:left="360" w:hanging="360"/>
              <w:contextualSpacing/>
              <w:jc w:val="both"/>
              <w:rPr>
                <w:rFonts w:ascii="Calibri" w:eastAsia="Calibri" w:hAnsi="Calibri"/>
              </w:rPr>
            </w:pPr>
            <w:r w:rsidRPr="00223152">
              <w:rPr>
                <w:rFonts w:ascii="Calibri" w:eastAsia="Calibri" w:hAnsi="Calibri"/>
              </w:rPr>
              <w:t>3.7 Conocer las normas de seguridad necesarias valorando su aplicación a la hora de realizar un trabajo científico de campo o de laboratorio. (STEM1, STEM2, STEM3,</w:t>
            </w:r>
          </w:p>
          <w:p w14:paraId="3A077C12" w14:textId="77777777" w:rsidR="00B85448" w:rsidRPr="00223152" w:rsidRDefault="00B85448" w:rsidP="00B85448">
            <w:pPr>
              <w:rPr>
                <w:rFonts w:ascii="Calibri" w:eastAsia="Calibri" w:hAnsi="Calibri"/>
              </w:rPr>
            </w:pPr>
          </w:p>
        </w:tc>
        <w:tc>
          <w:tcPr>
            <w:tcW w:w="3404" w:type="dxa"/>
          </w:tcPr>
          <w:p w14:paraId="7FD9C5F2" w14:textId="44542BA5" w:rsidR="00134A51" w:rsidRDefault="00D50C33" w:rsidP="00B85448">
            <w:pPr>
              <w:autoSpaceDE w:val="0"/>
              <w:autoSpaceDN w:val="0"/>
              <w:adjustRightInd w:val="0"/>
            </w:pPr>
            <w:r w:rsidRPr="00E60710">
              <w:lastRenderedPageBreak/>
              <w:t>11</w:t>
            </w:r>
            <w:r w:rsidR="00713876" w:rsidRPr="00E60710">
              <w:t xml:space="preserve"> </w:t>
            </w:r>
            <w:proofErr w:type="gramStart"/>
            <w:r w:rsidR="00713876" w:rsidRPr="00E60710">
              <w:t>a</w:t>
            </w:r>
            <w:r w:rsidRPr="00E60710">
              <w:t xml:space="preserve"> </w:t>
            </w:r>
            <w:r w:rsidR="00713876" w:rsidRPr="00E60710">
              <w:t xml:space="preserve"> </w:t>
            </w:r>
            <w:r w:rsidR="00134A51">
              <w:t>Integra</w:t>
            </w:r>
            <w:proofErr w:type="gramEnd"/>
            <w:r w:rsidR="00134A51">
              <w:t xml:space="preserve"> y aplica las destrezas propias de los métodos de la ciencia.</w:t>
            </w:r>
          </w:p>
          <w:p w14:paraId="71085FCC" w14:textId="28AF01F4" w:rsidR="00134A51" w:rsidRDefault="00134A51" w:rsidP="00B85448">
            <w:pPr>
              <w:autoSpaceDE w:val="0"/>
              <w:autoSpaceDN w:val="0"/>
              <w:adjustRightInd w:val="0"/>
            </w:pPr>
            <w:r>
              <w:t>11.b Utiliza argumentos justificando las hipótesis que propone</w:t>
            </w:r>
          </w:p>
          <w:p w14:paraId="5CEAB472" w14:textId="5BFD92B6" w:rsidR="00134A51" w:rsidRDefault="00134A51" w:rsidP="00B85448">
            <w:pPr>
              <w:autoSpaceDE w:val="0"/>
              <w:autoSpaceDN w:val="0"/>
              <w:adjustRightInd w:val="0"/>
            </w:pPr>
            <w:r>
              <w:t>11.c Utiliza diferentes fuentes de información, apoyándose en las tecnologías de la información y la comunicación, para la elaboración y presentación de sus investigaciones.</w:t>
            </w:r>
          </w:p>
          <w:p w14:paraId="29F234BF" w14:textId="4A85476A" w:rsidR="00134A51" w:rsidRDefault="00134A51" w:rsidP="00B85448">
            <w:pPr>
              <w:autoSpaceDE w:val="0"/>
              <w:autoSpaceDN w:val="0"/>
              <w:adjustRightInd w:val="0"/>
            </w:pPr>
            <w:r>
              <w:t xml:space="preserve">11.d </w:t>
            </w:r>
            <w:r w:rsidRPr="00E60710">
              <w:t>Extrae e interpreta la información en diferentes tipos de representaciones gráficas, estableciendo conclusiones</w:t>
            </w:r>
          </w:p>
          <w:p w14:paraId="0785BF3D" w14:textId="182F0244" w:rsidR="00134A51" w:rsidRDefault="00134A51" w:rsidP="00B85448">
            <w:pPr>
              <w:autoSpaceDE w:val="0"/>
              <w:autoSpaceDN w:val="0"/>
              <w:adjustRightInd w:val="0"/>
            </w:pPr>
            <w:r>
              <w:t>11.e Participa, valora y respeta el trabajo individual y grupal</w:t>
            </w:r>
          </w:p>
          <w:p w14:paraId="56D919BF" w14:textId="0873E9CB" w:rsidR="00B85448" w:rsidRDefault="006C5AA9" w:rsidP="00B85448">
            <w:r>
              <w:rPr>
                <w:rFonts w:ascii="Calibri" w:eastAsia="Calibri" w:hAnsi="Calibri" w:cs="Calibri"/>
              </w:rPr>
              <w:t xml:space="preserve">11.f </w:t>
            </w:r>
            <w:r>
              <w:t>Diseña pequeños trabajos de investigación sobre animales y/o plantas, los ecosistemas de su entorno o la alimentación y nutrición humana para su presentación y defensa en el aula.</w:t>
            </w:r>
          </w:p>
          <w:p w14:paraId="61DCC45F" w14:textId="77777777" w:rsidR="006C5AA9" w:rsidRDefault="006C5AA9" w:rsidP="00B85448"/>
          <w:p w14:paraId="2B95D14C" w14:textId="6BFEDF73" w:rsidR="006C5AA9" w:rsidRPr="00E60710" w:rsidRDefault="006C5AA9" w:rsidP="00B85448">
            <w:pPr>
              <w:rPr>
                <w:rFonts w:ascii="Calibri" w:eastAsia="Calibri" w:hAnsi="Calibri" w:cs="Calibri"/>
              </w:rPr>
            </w:pPr>
            <w:r>
              <w:rPr>
                <w:rFonts w:cs="Calibri"/>
              </w:rPr>
              <w:lastRenderedPageBreak/>
              <w:t xml:space="preserve"> 11.g </w:t>
            </w:r>
            <w:r>
              <w:t>Expresa con precisión 89 y coherencia tanto verbalmente como por escrito las conclusiones de sus investigaciones.</w:t>
            </w:r>
          </w:p>
        </w:tc>
      </w:tr>
    </w:tbl>
    <w:p w14:paraId="734B2238" w14:textId="246CC1D8" w:rsidR="00F421C8" w:rsidRDefault="00F421C8" w:rsidP="004E20E0">
      <w:pPr>
        <w:spacing w:after="200" w:line="240" w:lineRule="auto"/>
        <w:jc w:val="both"/>
        <w:rPr>
          <w:rFonts w:cstheme="minorHAnsi"/>
          <w:sz w:val="24"/>
          <w:szCs w:val="24"/>
        </w:rPr>
      </w:pPr>
    </w:p>
    <w:bookmarkEnd w:id="0"/>
    <w:p w14:paraId="127497DC" w14:textId="77777777" w:rsidR="00F421C8" w:rsidRDefault="00F421C8" w:rsidP="004E20E0">
      <w:pPr>
        <w:spacing w:after="200" w:line="240" w:lineRule="auto"/>
        <w:jc w:val="both"/>
        <w:rPr>
          <w:rFonts w:cstheme="minorHAnsi"/>
          <w:sz w:val="24"/>
          <w:szCs w:val="24"/>
        </w:rPr>
        <w:sectPr w:rsidR="00F421C8" w:rsidSect="00F421C8">
          <w:pgSz w:w="16838" w:h="11906" w:orient="landscape" w:code="9"/>
          <w:pgMar w:top="1701" w:right="720" w:bottom="1701" w:left="720" w:header="709" w:footer="709" w:gutter="0"/>
          <w:cols w:space="708"/>
          <w:docGrid w:linePitch="360"/>
        </w:sectPr>
      </w:pPr>
    </w:p>
    <w:p w14:paraId="30EA4F91" w14:textId="2547AC83" w:rsidR="00657B10" w:rsidRPr="00A37A6F" w:rsidRDefault="00DD2FF6" w:rsidP="00E0506E">
      <w:pPr>
        <w:pStyle w:val="Prrafodelista"/>
        <w:numPr>
          <w:ilvl w:val="0"/>
          <w:numId w:val="28"/>
        </w:numPr>
        <w:spacing w:after="200" w:line="276" w:lineRule="auto"/>
        <w:rPr>
          <w:rFonts w:cstheme="minorHAnsi"/>
          <w:b/>
          <w:bCs/>
          <w:sz w:val="24"/>
          <w:szCs w:val="24"/>
        </w:rPr>
      </w:pPr>
      <w:r w:rsidRPr="00DD2FF6">
        <w:rPr>
          <w:b/>
          <w:bCs/>
        </w:rPr>
        <w:lastRenderedPageBreak/>
        <w:t>CONTENIDOS DE CARÁCTER TRANSVERSAL QUE SE TRABAJARÁN DESDE LA MATERIA</w:t>
      </w:r>
    </w:p>
    <w:p w14:paraId="75487935" w14:textId="42003FD9" w:rsidR="00A37A6F" w:rsidRDefault="00A37A6F" w:rsidP="00A37A6F">
      <w:pPr>
        <w:spacing w:after="200" w:line="276" w:lineRule="auto"/>
        <w:contextualSpacing/>
        <w:jc w:val="both"/>
        <w:rPr>
          <w:rFonts w:ascii="Calibri" w:eastAsia="Calibri" w:hAnsi="Calibri" w:cs="Calibri"/>
        </w:rPr>
      </w:pPr>
      <w:r w:rsidRPr="00A37A6F">
        <w:rPr>
          <w:rFonts w:ascii="Calibri" w:eastAsia="Calibri" w:hAnsi="Calibri" w:cs="Calibri"/>
        </w:rPr>
        <w:t xml:space="preserve">A través de la materia de </w:t>
      </w:r>
      <w:r>
        <w:rPr>
          <w:rFonts w:ascii="Calibri" w:eastAsia="Calibri" w:hAnsi="Calibri" w:cs="Calibri"/>
        </w:rPr>
        <w:t>Cultura Científica</w:t>
      </w:r>
      <w:r w:rsidRPr="00A37A6F">
        <w:rPr>
          <w:rFonts w:ascii="Calibri" w:eastAsia="Calibri" w:hAnsi="Calibri" w:cs="Calibri"/>
        </w:rPr>
        <w:t xml:space="preserve"> se trabajarán los siguientes contenidos de carácter transversal:</w:t>
      </w:r>
    </w:p>
    <w:p w14:paraId="1E9E499E" w14:textId="397AE773" w:rsidR="00A37A6F" w:rsidRDefault="00A37A6F" w:rsidP="00A37A6F">
      <w:pPr>
        <w:spacing w:after="200" w:line="276" w:lineRule="auto"/>
        <w:contextualSpacing/>
        <w:jc w:val="both"/>
        <w:rPr>
          <w:rFonts w:ascii="Calibri" w:eastAsia="Calibri" w:hAnsi="Calibri" w:cs="Calibri"/>
        </w:rPr>
      </w:pPr>
    </w:p>
    <w:p w14:paraId="13CEF78B" w14:textId="77777777" w:rsidR="00A37A6F" w:rsidRDefault="00A37A6F" w:rsidP="00A37A6F">
      <w:pPr>
        <w:spacing w:after="200" w:line="276" w:lineRule="auto"/>
        <w:ind w:firstLine="708"/>
      </w:pPr>
      <w:r>
        <w:t xml:space="preserve">• Las Tecnologías de la Información y la Comunicación, y su uso responsable. </w:t>
      </w:r>
    </w:p>
    <w:p w14:paraId="12E36087" w14:textId="77777777" w:rsidR="00A37A6F" w:rsidRDefault="00A37A6F" w:rsidP="00A37A6F">
      <w:pPr>
        <w:spacing w:after="200" w:line="276" w:lineRule="auto"/>
        <w:ind w:firstLine="708"/>
      </w:pPr>
      <w:r>
        <w:t>• Educación para la convivencia escolar proactiva, orientada al respeto de la diversidad como fuente de riqueza.</w:t>
      </w:r>
    </w:p>
    <w:p w14:paraId="0CD0EEB5" w14:textId="64214392" w:rsidR="00A37A6F" w:rsidRDefault="00A37A6F" w:rsidP="00A37A6F">
      <w:pPr>
        <w:spacing w:after="200" w:line="276" w:lineRule="auto"/>
      </w:pPr>
      <w:r>
        <w:t xml:space="preserve"> </w:t>
      </w:r>
      <w:r>
        <w:tab/>
        <w:t>• Técnicas y estrategias propias de la oratoria que proporcionen al alumnado confianza en sí mismo, gestión de sus emociones y mejora de sus habilidades sociales.</w:t>
      </w:r>
    </w:p>
    <w:p w14:paraId="46A28B72" w14:textId="6B2A1B2B" w:rsidR="00A37A6F" w:rsidRDefault="00A37A6F" w:rsidP="00A37A6F">
      <w:pPr>
        <w:spacing w:after="200" w:line="276" w:lineRule="auto"/>
      </w:pPr>
      <w:r>
        <w:t xml:space="preserve"> Y se desarrollarán:</w:t>
      </w:r>
    </w:p>
    <w:p w14:paraId="49612660" w14:textId="77777777" w:rsidR="00A37A6F" w:rsidRDefault="00A37A6F" w:rsidP="00A37A6F">
      <w:pPr>
        <w:spacing w:after="200" w:line="276" w:lineRule="auto"/>
      </w:pPr>
    </w:p>
    <w:p w14:paraId="12D3B819" w14:textId="7C2CF789" w:rsidR="00A37A6F" w:rsidRDefault="00A37A6F" w:rsidP="00A37A6F">
      <w:pPr>
        <w:spacing w:after="200" w:line="276" w:lineRule="auto"/>
      </w:pPr>
      <w:r>
        <w:t xml:space="preserve"> </w:t>
      </w:r>
      <w:r>
        <w:tab/>
        <w:t>• Actividades que fomenten el interés y el hábito de lectura.</w:t>
      </w:r>
    </w:p>
    <w:p w14:paraId="6C7580D7" w14:textId="64CC75E5" w:rsidR="00A37A6F" w:rsidRDefault="00A37A6F" w:rsidP="00A37A6F">
      <w:pPr>
        <w:spacing w:after="200" w:line="276" w:lineRule="auto"/>
        <w:ind w:firstLine="708"/>
        <w:rPr>
          <w:rFonts w:cstheme="minorHAnsi"/>
          <w:b/>
          <w:bCs/>
          <w:sz w:val="24"/>
          <w:szCs w:val="24"/>
        </w:rPr>
      </w:pPr>
      <w:r>
        <w:t xml:space="preserve"> • Actividades que fomenten destrezas para una correcta expresión escrita.</w:t>
      </w:r>
    </w:p>
    <w:p w14:paraId="3FC77AE6" w14:textId="77777777" w:rsidR="004E5AC1" w:rsidRDefault="004E5AC1">
      <w:pPr>
        <w:rPr>
          <w:rFonts w:ascii="Calibri" w:eastAsia="Calibri" w:hAnsi="Calibri" w:cs="Calibri"/>
        </w:rPr>
      </w:pPr>
    </w:p>
    <w:p w14:paraId="5FAFCF1D" w14:textId="77777777" w:rsidR="004E5AC1" w:rsidRDefault="004E5AC1">
      <w:pPr>
        <w:rPr>
          <w:rFonts w:ascii="Calibri" w:eastAsia="Calibri" w:hAnsi="Calibri" w:cs="Calibri"/>
        </w:rPr>
      </w:pPr>
    </w:p>
    <w:p w14:paraId="0AD89C5A" w14:textId="62C2A138" w:rsidR="004E5AC1" w:rsidRDefault="004E5AC1">
      <w:pPr>
        <w:rPr>
          <w:rFonts w:ascii="Calibri" w:eastAsia="Calibri" w:hAnsi="Calibri" w:cs="Calibri"/>
        </w:rPr>
        <w:sectPr w:rsidR="004E5AC1" w:rsidSect="008A1866">
          <w:pgSz w:w="11906" w:h="16838" w:code="9"/>
          <w:pgMar w:top="720" w:right="1701" w:bottom="720" w:left="1701" w:header="709" w:footer="709" w:gutter="0"/>
          <w:cols w:space="708"/>
          <w:docGrid w:linePitch="360"/>
        </w:sectPr>
      </w:pPr>
    </w:p>
    <w:p w14:paraId="029850FE" w14:textId="338FBA71" w:rsidR="004E5AC1" w:rsidRDefault="004E5AC1">
      <w:pPr>
        <w:rPr>
          <w:rFonts w:ascii="Calibri" w:eastAsia="Calibri" w:hAnsi="Calibri" w:cs="Calibri"/>
        </w:rPr>
      </w:pPr>
    </w:p>
    <w:tbl>
      <w:tblPr>
        <w:tblStyle w:val="Tablaconcuadrcula"/>
        <w:tblW w:w="15730" w:type="dxa"/>
        <w:tblLayout w:type="fixed"/>
        <w:tblLook w:val="04A0" w:firstRow="1" w:lastRow="0" w:firstColumn="1" w:lastColumn="0" w:noHBand="0" w:noVBand="1"/>
      </w:tblPr>
      <w:tblGrid>
        <w:gridCol w:w="4673"/>
        <w:gridCol w:w="3686"/>
        <w:gridCol w:w="708"/>
        <w:gridCol w:w="709"/>
        <w:gridCol w:w="715"/>
        <w:gridCol w:w="646"/>
        <w:gridCol w:w="646"/>
        <w:gridCol w:w="696"/>
        <w:gridCol w:w="646"/>
        <w:gridCol w:w="646"/>
        <w:gridCol w:w="646"/>
        <w:gridCol w:w="768"/>
        <w:gridCol w:w="545"/>
      </w:tblGrid>
      <w:tr w:rsidR="001F1AE4" w14:paraId="67068A26" w14:textId="77777777" w:rsidTr="00DE1CF0">
        <w:trPr>
          <w:trHeight w:val="398"/>
        </w:trPr>
        <w:tc>
          <w:tcPr>
            <w:tcW w:w="8359" w:type="dxa"/>
            <w:gridSpan w:val="2"/>
          </w:tcPr>
          <w:p w14:paraId="57CBA501" w14:textId="77777777" w:rsidR="001F1AE4" w:rsidRDefault="001F1AE4" w:rsidP="00A37A6F">
            <w:pPr>
              <w:spacing w:after="200" w:line="276" w:lineRule="auto"/>
              <w:rPr>
                <w:rFonts w:cstheme="minorHAnsi"/>
                <w:b/>
                <w:bCs/>
                <w:sz w:val="24"/>
                <w:szCs w:val="24"/>
              </w:rPr>
            </w:pPr>
          </w:p>
        </w:tc>
        <w:tc>
          <w:tcPr>
            <w:tcW w:w="7371" w:type="dxa"/>
            <w:gridSpan w:val="11"/>
          </w:tcPr>
          <w:p w14:paraId="1B8F6446" w14:textId="208F0ACA" w:rsidR="001F1AE4" w:rsidRDefault="001F1AE4" w:rsidP="001F1AE4">
            <w:pPr>
              <w:spacing w:after="200" w:line="276" w:lineRule="auto"/>
              <w:jc w:val="center"/>
              <w:rPr>
                <w:rFonts w:cstheme="minorHAnsi"/>
                <w:b/>
                <w:bCs/>
                <w:sz w:val="24"/>
                <w:szCs w:val="24"/>
              </w:rPr>
            </w:pPr>
            <w:r>
              <w:rPr>
                <w:rFonts w:cstheme="minorHAnsi"/>
                <w:b/>
                <w:bCs/>
                <w:sz w:val="24"/>
                <w:szCs w:val="24"/>
              </w:rPr>
              <w:t>SITUACIONES DE APRENDIZAJE</w:t>
            </w:r>
          </w:p>
        </w:tc>
      </w:tr>
      <w:tr w:rsidR="00374329" w14:paraId="52A0DDB7" w14:textId="77777777" w:rsidTr="00DE1CF0">
        <w:trPr>
          <w:trHeight w:val="548"/>
        </w:trPr>
        <w:tc>
          <w:tcPr>
            <w:tcW w:w="4673" w:type="dxa"/>
          </w:tcPr>
          <w:p w14:paraId="00EEC0E8" w14:textId="5BFC6527" w:rsidR="004E5AC1" w:rsidRDefault="001F1AE4" w:rsidP="00A37A6F">
            <w:pPr>
              <w:spacing w:after="200" w:line="276" w:lineRule="auto"/>
              <w:rPr>
                <w:rFonts w:cstheme="minorHAnsi"/>
                <w:b/>
                <w:bCs/>
                <w:sz w:val="24"/>
                <w:szCs w:val="24"/>
              </w:rPr>
            </w:pPr>
            <w:r>
              <w:rPr>
                <w:rFonts w:cstheme="minorHAnsi"/>
                <w:b/>
                <w:bCs/>
                <w:sz w:val="24"/>
                <w:szCs w:val="24"/>
              </w:rPr>
              <w:t>CONTENIDO TRANSVERSAL</w:t>
            </w:r>
          </w:p>
        </w:tc>
        <w:tc>
          <w:tcPr>
            <w:tcW w:w="3686" w:type="dxa"/>
          </w:tcPr>
          <w:p w14:paraId="626B2360" w14:textId="23927815" w:rsidR="004E5AC1" w:rsidRDefault="001F1AE4" w:rsidP="00A37A6F">
            <w:pPr>
              <w:spacing w:after="200" w:line="276" w:lineRule="auto"/>
              <w:rPr>
                <w:rFonts w:cstheme="minorHAnsi"/>
                <w:b/>
                <w:bCs/>
                <w:sz w:val="24"/>
                <w:szCs w:val="24"/>
              </w:rPr>
            </w:pPr>
            <w:r>
              <w:rPr>
                <w:rFonts w:cstheme="minorHAnsi"/>
                <w:b/>
                <w:bCs/>
                <w:sz w:val="24"/>
                <w:szCs w:val="24"/>
              </w:rPr>
              <w:t>INSTRUMENTOS</w:t>
            </w:r>
          </w:p>
        </w:tc>
        <w:tc>
          <w:tcPr>
            <w:tcW w:w="708" w:type="dxa"/>
          </w:tcPr>
          <w:p w14:paraId="43390254" w14:textId="57C6BC0D" w:rsidR="004E5AC1" w:rsidRDefault="001F1AE4" w:rsidP="00A37A6F">
            <w:pPr>
              <w:spacing w:after="200" w:line="276" w:lineRule="auto"/>
              <w:rPr>
                <w:rFonts w:cstheme="minorHAnsi"/>
                <w:b/>
                <w:bCs/>
                <w:sz w:val="24"/>
                <w:szCs w:val="24"/>
              </w:rPr>
            </w:pPr>
            <w:r>
              <w:rPr>
                <w:rFonts w:cstheme="minorHAnsi"/>
                <w:b/>
                <w:bCs/>
                <w:sz w:val="24"/>
                <w:szCs w:val="24"/>
              </w:rPr>
              <w:t>UD1</w:t>
            </w:r>
          </w:p>
        </w:tc>
        <w:tc>
          <w:tcPr>
            <w:tcW w:w="709" w:type="dxa"/>
          </w:tcPr>
          <w:p w14:paraId="7D1B1765" w14:textId="1BB1B2D0" w:rsidR="004E5AC1" w:rsidRDefault="001F1AE4" w:rsidP="00A37A6F">
            <w:pPr>
              <w:spacing w:after="200" w:line="276" w:lineRule="auto"/>
              <w:rPr>
                <w:rFonts w:cstheme="minorHAnsi"/>
                <w:b/>
                <w:bCs/>
                <w:sz w:val="24"/>
                <w:szCs w:val="24"/>
              </w:rPr>
            </w:pPr>
            <w:r>
              <w:rPr>
                <w:rFonts w:cstheme="minorHAnsi"/>
                <w:b/>
                <w:bCs/>
                <w:sz w:val="24"/>
                <w:szCs w:val="24"/>
              </w:rPr>
              <w:t>UD2</w:t>
            </w:r>
          </w:p>
        </w:tc>
        <w:tc>
          <w:tcPr>
            <w:tcW w:w="715" w:type="dxa"/>
          </w:tcPr>
          <w:p w14:paraId="135D7774" w14:textId="3902A27E" w:rsidR="004E5AC1" w:rsidRDefault="001F1AE4" w:rsidP="00A37A6F">
            <w:pPr>
              <w:spacing w:after="200" w:line="276" w:lineRule="auto"/>
              <w:rPr>
                <w:rFonts w:cstheme="minorHAnsi"/>
                <w:b/>
                <w:bCs/>
                <w:sz w:val="24"/>
                <w:szCs w:val="24"/>
              </w:rPr>
            </w:pPr>
            <w:r>
              <w:rPr>
                <w:rFonts w:cstheme="minorHAnsi"/>
                <w:b/>
                <w:bCs/>
                <w:sz w:val="24"/>
                <w:szCs w:val="24"/>
              </w:rPr>
              <w:t>UD3</w:t>
            </w:r>
          </w:p>
        </w:tc>
        <w:tc>
          <w:tcPr>
            <w:tcW w:w="646" w:type="dxa"/>
          </w:tcPr>
          <w:p w14:paraId="03BC5710" w14:textId="73BF56EA" w:rsidR="004E5AC1" w:rsidRDefault="001F1AE4" w:rsidP="00A37A6F">
            <w:pPr>
              <w:spacing w:after="200" w:line="276" w:lineRule="auto"/>
              <w:rPr>
                <w:rFonts w:cstheme="minorHAnsi"/>
                <w:b/>
                <w:bCs/>
                <w:sz w:val="24"/>
                <w:szCs w:val="24"/>
              </w:rPr>
            </w:pPr>
            <w:r>
              <w:rPr>
                <w:rFonts w:cstheme="minorHAnsi"/>
                <w:b/>
                <w:bCs/>
                <w:sz w:val="24"/>
                <w:szCs w:val="24"/>
              </w:rPr>
              <w:t>UD4</w:t>
            </w:r>
          </w:p>
        </w:tc>
        <w:tc>
          <w:tcPr>
            <w:tcW w:w="646" w:type="dxa"/>
          </w:tcPr>
          <w:p w14:paraId="6B64C3F2" w14:textId="4C3BDADF" w:rsidR="004E5AC1" w:rsidRDefault="001F1AE4" w:rsidP="00A37A6F">
            <w:pPr>
              <w:spacing w:after="200" w:line="276" w:lineRule="auto"/>
              <w:rPr>
                <w:rFonts w:cstheme="minorHAnsi"/>
                <w:b/>
                <w:bCs/>
                <w:sz w:val="24"/>
                <w:szCs w:val="24"/>
              </w:rPr>
            </w:pPr>
            <w:r>
              <w:rPr>
                <w:rFonts w:cstheme="minorHAnsi"/>
                <w:b/>
                <w:bCs/>
                <w:sz w:val="24"/>
                <w:szCs w:val="24"/>
              </w:rPr>
              <w:t>UD5</w:t>
            </w:r>
          </w:p>
        </w:tc>
        <w:tc>
          <w:tcPr>
            <w:tcW w:w="696" w:type="dxa"/>
          </w:tcPr>
          <w:p w14:paraId="13BE1187" w14:textId="31364918" w:rsidR="004E5AC1" w:rsidRDefault="001F1AE4" w:rsidP="00A37A6F">
            <w:pPr>
              <w:spacing w:after="200" w:line="276" w:lineRule="auto"/>
              <w:rPr>
                <w:rFonts w:cstheme="minorHAnsi"/>
                <w:b/>
                <w:bCs/>
                <w:sz w:val="24"/>
                <w:szCs w:val="24"/>
              </w:rPr>
            </w:pPr>
            <w:r>
              <w:rPr>
                <w:rFonts w:cstheme="minorHAnsi"/>
                <w:b/>
                <w:bCs/>
                <w:sz w:val="24"/>
                <w:szCs w:val="24"/>
              </w:rPr>
              <w:t>UD6</w:t>
            </w:r>
          </w:p>
        </w:tc>
        <w:tc>
          <w:tcPr>
            <w:tcW w:w="646" w:type="dxa"/>
          </w:tcPr>
          <w:p w14:paraId="7DB33032" w14:textId="5E954F6B" w:rsidR="004E5AC1" w:rsidRDefault="001F1AE4" w:rsidP="00A37A6F">
            <w:pPr>
              <w:spacing w:after="200" w:line="276" w:lineRule="auto"/>
              <w:rPr>
                <w:rFonts w:cstheme="minorHAnsi"/>
                <w:b/>
                <w:bCs/>
                <w:sz w:val="24"/>
                <w:szCs w:val="24"/>
              </w:rPr>
            </w:pPr>
            <w:r>
              <w:rPr>
                <w:rFonts w:cstheme="minorHAnsi"/>
                <w:b/>
                <w:bCs/>
                <w:sz w:val="24"/>
                <w:szCs w:val="24"/>
              </w:rPr>
              <w:t>UD7</w:t>
            </w:r>
          </w:p>
        </w:tc>
        <w:tc>
          <w:tcPr>
            <w:tcW w:w="646" w:type="dxa"/>
          </w:tcPr>
          <w:p w14:paraId="5E4CEB4B" w14:textId="2E136B11" w:rsidR="004E5AC1" w:rsidRDefault="001F1AE4" w:rsidP="00A37A6F">
            <w:pPr>
              <w:spacing w:after="200" w:line="276" w:lineRule="auto"/>
              <w:rPr>
                <w:rFonts w:cstheme="minorHAnsi"/>
                <w:b/>
                <w:bCs/>
                <w:sz w:val="24"/>
                <w:szCs w:val="24"/>
              </w:rPr>
            </w:pPr>
            <w:r>
              <w:rPr>
                <w:rFonts w:cstheme="minorHAnsi"/>
                <w:b/>
                <w:bCs/>
                <w:sz w:val="24"/>
                <w:szCs w:val="24"/>
              </w:rPr>
              <w:t>UD8</w:t>
            </w:r>
          </w:p>
        </w:tc>
        <w:tc>
          <w:tcPr>
            <w:tcW w:w="646" w:type="dxa"/>
          </w:tcPr>
          <w:p w14:paraId="47EB8346" w14:textId="16E8015E" w:rsidR="004E5AC1" w:rsidRDefault="001F1AE4" w:rsidP="00A37A6F">
            <w:pPr>
              <w:spacing w:after="200" w:line="276" w:lineRule="auto"/>
              <w:rPr>
                <w:rFonts w:cstheme="minorHAnsi"/>
                <w:b/>
                <w:bCs/>
                <w:sz w:val="24"/>
                <w:szCs w:val="24"/>
              </w:rPr>
            </w:pPr>
            <w:r>
              <w:rPr>
                <w:rFonts w:cstheme="minorHAnsi"/>
                <w:b/>
                <w:bCs/>
                <w:sz w:val="24"/>
                <w:szCs w:val="24"/>
              </w:rPr>
              <w:t>UD9</w:t>
            </w:r>
          </w:p>
        </w:tc>
        <w:tc>
          <w:tcPr>
            <w:tcW w:w="768" w:type="dxa"/>
          </w:tcPr>
          <w:p w14:paraId="3117E4E7" w14:textId="6A5F207C" w:rsidR="004E5AC1" w:rsidRDefault="001F1AE4" w:rsidP="00A37A6F">
            <w:pPr>
              <w:spacing w:after="200" w:line="276" w:lineRule="auto"/>
              <w:rPr>
                <w:rFonts w:cstheme="minorHAnsi"/>
                <w:b/>
                <w:bCs/>
                <w:sz w:val="24"/>
                <w:szCs w:val="24"/>
              </w:rPr>
            </w:pPr>
            <w:r>
              <w:rPr>
                <w:rFonts w:cstheme="minorHAnsi"/>
                <w:b/>
                <w:bCs/>
                <w:sz w:val="24"/>
                <w:szCs w:val="24"/>
              </w:rPr>
              <w:t>UD10</w:t>
            </w:r>
          </w:p>
        </w:tc>
        <w:tc>
          <w:tcPr>
            <w:tcW w:w="545" w:type="dxa"/>
          </w:tcPr>
          <w:p w14:paraId="7CB54EE7" w14:textId="4FC74E73" w:rsidR="004E5AC1" w:rsidRDefault="001F1AE4" w:rsidP="00A37A6F">
            <w:pPr>
              <w:spacing w:after="200" w:line="276" w:lineRule="auto"/>
              <w:rPr>
                <w:rFonts w:cstheme="minorHAnsi"/>
                <w:b/>
                <w:bCs/>
                <w:sz w:val="24"/>
                <w:szCs w:val="24"/>
              </w:rPr>
            </w:pPr>
            <w:r>
              <w:rPr>
                <w:rFonts w:cstheme="minorHAnsi"/>
                <w:b/>
                <w:bCs/>
                <w:sz w:val="24"/>
                <w:szCs w:val="24"/>
              </w:rPr>
              <w:t>UD 11</w:t>
            </w:r>
          </w:p>
        </w:tc>
      </w:tr>
      <w:tr w:rsidR="00374329" w14:paraId="2578AC32" w14:textId="77777777" w:rsidTr="00DE1CF0">
        <w:trPr>
          <w:trHeight w:val="2232"/>
        </w:trPr>
        <w:tc>
          <w:tcPr>
            <w:tcW w:w="4673" w:type="dxa"/>
          </w:tcPr>
          <w:p w14:paraId="0066A19B" w14:textId="636682B6" w:rsidR="004E5AC1" w:rsidRDefault="001F1AE4" w:rsidP="00A37A6F">
            <w:pPr>
              <w:spacing w:after="200" w:line="276" w:lineRule="auto"/>
              <w:rPr>
                <w:rFonts w:cstheme="minorHAnsi"/>
                <w:b/>
                <w:bCs/>
                <w:sz w:val="24"/>
                <w:szCs w:val="24"/>
              </w:rPr>
            </w:pPr>
            <w:r>
              <w:t>Las Tecnologías de la Información y la Comunicación, y su uso responsable.</w:t>
            </w:r>
          </w:p>
        </w:tc>
        <w:tc>
          <w:tcPr>
            <w:tcW w:w="3686" w:type="dxa"/>
          </w:tcPr>
          <w:p w14:paraId="5EA3AD17" w14:textId="035C739F" w:rsidR="004E5AC1" w:rsidRDefault="003E0BFA" w:rsidP="00A37A6F">
            <w:pPr>
              <w:spacing w:after="200" w:line="276" w:lineRule="auto"/>
              <w:rPr>
                <w:rFonts w:ascii="Calibri" w:eastAsia="Calibri" w:hAnsi="Calibri" w:cs="Times New Roman"/>
              </w:rPr>
            </w:pPr>
            <w:r w:rsidRPr="003E0BFA">
              <w:rPr>
                <w:rFonts w:ascii="Calibri" w:eastAsia="Calibri" w:hAnsi="Calibri" w:cs="Times New Roman"/>
              </w:rPr>
              <w:t xml:space="preserve">Visitas de páginas web y trabajo con aula virtual. </w:t>
            </w:r>
            <w:r w:rsidR="00DE1CF0">
              <w:rPr>
                <w:rFonts w:ascii="Calibri" w:eastAsia="Calibri" w:hAnsi="Calibri" w:cs="Times New Roman"/>
              </w:rPr>
              <w:t>Utilización de v</w:t>
            </w:r>
            <w:r w:rsidRPr="003E0BFA">
              <w:rPr>
                <w:rFonts w:ascii="Calibri" w:eastAsia="Calibri" w:hAnsi="Calibri" w:cs="Times New Roman"/>
              </w:rPr>
              <w:t>ídeos, imágenes, tratamiento de gráficas</w:t>
            </w:r>
            <w:r w:rsidR="00DE1CF0">
              <w:rPr>
                <w:rFonts w:ascii="Calibri" w:eastAsia="Calibri" w:hAnsi="Calibri" w:cs="Times New Roman"/>
              </w:rPr>
              <w:t>.</w:t>
            </w:r>
            <w:r>
              <w:rPr>
                <w:rFonts w:ascii="Calibri" w:eastAsia="Calibri" w:hAnsi="Calibri" w:cs="Times New Roman"/>
              </w:rPr>
              <w:t xml:space="preserve"> </w:t>
            </w:r>
            <w:r w:rsidR="00DE1CF0">
              <w:rPr>
                <w:rFonts w:ascii="Calibri" w:eastAsia="Calibri" w:hAnsi="Calibri" w:cs="Times New Roman"/>
              </w:rPr>
              <w:t>T</w:t>
            </w:r>
            <w:r w:rsidRPr="003E0BFA">
              <w:rPr>
                <w:rFonts w:ascii="Calibri" w:eastAsia="Calibri" w:hAnsi="Calibri" w:cs="Times New Roman"/>
              </w:rPr>
              <w:t>ratamiento de textos</w:t>
            </w:r>
            <w:r w:rsidR="00DE1CF0">
              <w:rPr>
                <w:rFonts w:ascii="Calibri" w:eastAsia="Calibri" w:hAnsi="Calibri" w:cs="Times New Roman"/>
              </w:rPr>
              <w:t xml:space="preserve"> En la re</w:t>
            </w:r>
            <w:r w:rsidRPr="003E0BFA">
              <w:rPr>
                <w:rFonts w:ascii="Calibri" w:eastAsia="Calibri" w:hAnsi="Calibri" w:cs="Times New Roman"/>
              </w:rPr>
              <w:t>alización de proyecto científico, búsqueda digital de información para la realización de trabajos</w:t>
            </w:r>
          </w:p>
          <w:p w14:paraId="7C526EE7" w14:textId="74619525" w:rsidR="003E0BFA" w:rsidRDefault="003E0BFA" w:rsidP="00A37A6F">
            <w:pPr>
              <w:spacing w:after="200" w:line="276" w:lineRule="auto"/>
              <w:rPr>
                <w:rFonts w:cstheme="minorHAnsi"/>
                <w:b/>
                <w:bCs/>
                <w:sz w:val="24"/>
                <w:szCs w:val="24"/>
              </w:rPr>
            </w:pPr>
          </w:p>
        </w:tc>
        <w:tc>
          <w:tcPr>
            <w:tcW w:w="708" w:type="dxa"/>
          </w:tcPr>
          <w:p w14:paraId="01758B96" w14:textId="1A23DFC2" w:rsidR="004E5AC1" w:rsidRDefault="00433CAB" w:rsidP="00A37A6F">
            <w:pPr>
              <w:spacing w:after="200" w:line="276" w:lineRule="auto"/>
              <w:rPr>
                <w:rFonts w:cstheme="minorHAnsi"/>
                <w:b/>
                <w:bCs/>
                <w:sz w:val="24"/>
                <w:szCs w:val="24"/>
              </w:rPr>
            </w:pPr>
            <w:r>
              <w:rPr>
                <w:rFonts w:cstheme="minorHAnsi"/>
                <w:b/>
                <w:bCs/>
                <w:sz w:val="24"/>
                <w:szCs w:val="24"/>
              </w:rPr>
              <w:t>X</w:t>
            </w:r>
          </w:p>
        </w:tc>
        <w:tc>
          <w:tcPr>
            <w:tcW w:w="709" w:type="dxa"/>
          </w:tcPr>
          <w:p w14:paraId="15789824" w14:textId="6D4BC2E1" w:rsidR="004E5AC1" w:rsidRDefault="00433CAB" w:rsidP="00A37A6F">
            <w:pPr>
              <w:spacing w:after="200" w:line="276" w:lineRule="auto"/>
              <w:rPr>
                <w:rFonts w:cstheme="minorHAnsi"/>
                <w:b/>
                <w:bCs/>
                <w:sz w:val="24"/>
                <w:szCs w:val="24"/>
              </w:rPr>
            </w:pPr>
            <w:r>
              <w:rPr>
                <w:rFonts w:cstheme="minorHAnsi"/>
                <w:b/>
                <w:bCs/>
                <w:sz w:val="24"/>
                <w:szCs w:val="24"/>
              </w:rPr>
              <w:t>X</w:t>
            </w:r>
          </w:p>
        </w:tc>
        <w:tc>
          <w:tcPr>
            <w:tcW w:w="715" w:type="dxa"/>
          </w:tcPr>
          <w:p w14:paraId="4E715BB8" w14:textId="013B0E54" w:rsidR="004E5AC1" w:rsidRDefault="00433CAB" w:rsidP="00A37A6F">
            <w:pPr>
              <w:spacing w:after="200" w:line="276" w:lineRule="auto"/>
              <w:rPr>
                <w:rFonts w:cstheme="minorHAnsi"/>
                <w:b/>
                <w:bCs/>
                <w:sz w:val="24"/>
                <w:szCs w:val="24"/>
              </w:rPr>
            </w:pPr>
            <w:r>
              <w:rPr>
                <w:rFonts w:cstheme="minorHAnsi"/>
                <w:b/>
                <w:bCs/>
                <w:sz w:val="24"/>
                <w:szCs w:val="24"/>
              </w:rPr>
              <w:t>X</w:t>
            </w:r>
          </w:p>
        </w:tc>
        <w:tc>
          <w:tcPr>
            <w:tcW w:w="646" w:type="dxa"/>
          </w:tcPr>
          <w:p w14:paraId="6DD8817D" w14:textId="6775F762" w:rsidR="004E5AC1" w:rsidRDefault="00433CAB" w:rsidP="00A37A6F">
            <w:pPr>
              <w:spacing w:after="200" w:line="276" w:lineRule="auto"/>
              <w:rPr>
                <w:rFonts w:cstheme="minorHAnsi"/>
                <w:b/>
                <w:bCs/>
                <w:sz w:val="24"/>
                <w:szCs w:val="24"/>
              </w:rPr>
            </w:pPr>
            <w:r>
              <w:rPr>
                <w:rFonts w:cstheme="minorHAnsi"/>
                <w:b/>
                <w:bCs/>
                <w:sz w:val="24"/>
                <w:szCs w:val="24"/>
              </w:rPr>
              <w:t>X</w:t>
            </w:r>
          </w:p>
        </w:tc>
        <w:tc>
          <w:tcPr>
            <w:tcW w:w="646" w:type="dxa"/>
          </w:tcPr>
          <w:p w14:paraId="25EC8043" w14:textId="33A047D0" w:rsidR="004E5AC1" w:rsidRDefault="00433CAB" w:rsidP="00A37A6F">
            <w:pPr>
              <w:spacing w:after="200" w:line="276" w:lineRule="auto"/>
              <w:rPr>
                <w:rFonts w:cstheme="minorHAnsi"/>
                <w:b/>
                <w:bCs/>
                <w:sz w:val="24"/>
                <w:szCs w:val="24"/>
              </w:rPr>
            </w:pPr>
            <w:r>
              <w:rPr>
                <w:rFonts w:cstheme="minorHAnsi"/>
                <w:b/>
                <w:bCs/>
                <w:sz w:val="24"/>
                <w:szCs w:val="24"/>
              </w:rPr>
              <w:t>X</w:t>
            </w:r>
          </w:p>
        </w:tc>
        <w:tc>
          <w:tcPr>
            <w:tcW w:w="696" w:type="dxa"/>
          </w:tcPr>
          <w:p w14:paraId="7D015AE2" w14:textId="26EFCEE8" w:rsidR="004E5AC1" w:rsidRDefault="00433CAB" w:rsidP="00A37A6F">
            <w:pPr>
              <w:spacing w:after="200" w:line="276" w:lineRule="auto"/>
              <w:rPr>
                <w:rFonts w:cstheme="minorHAnsi"/>
                <w:b/>
                <w:bCs/>
                <w:sz w:val="24"/>
                <w:szCs w:val="24"/>
              </w:rPr>
            </w:pPr>
            <w:r>
              <w:rPr>
                <w:rFonts w:cstheme="minorHAnsi"/>
                <w:b/>
                <w:bCs/>
                <w:sz w:val="24"/>
                <w:szCs w:val="24"/>
              </w:rPr>
              <w:t>X</w:t>
            </w:r>
          </w:p>
        </w:tc>
        <w:tc>
          <w:tcPr>
            <w:tcW w:w="646" w:type="dxa"/>
          </w:tcPr>
          <w:p w14:paraId="38089A6C" w14:textId="58E153AD" w:rsidR="004E5AC1" w:rsidRDefault="00433CAB" w:rsidP="00A37A6F">
            <w:pPr>
              <w:spacing w:after="200" w:line="276" w:lineRule="auto"/>
              <w:rPr>
                <w:rFonts w:cstheme="minorHAnsi"/>
                <w:b/>
                <w:bCs/>
                <w:sz w:val="24"/>
                <w:szCs w:val="24"/>
              </w:rPr>
            </w:pPr>
            <w:r>
              <w:rPr>
                <w:rFonts w:cstheme="minorHAnsi"/>
                <w:b/>
                <w:bCs/>
                <w:sz w:val="24"/>
                <w:szCs w:val="24"/>
              </w:rPr>
              <w:t>X</w:t>
            </w:r>
          </w:p>
        </w:tc>
        <w:tc>
          <w:tcPr>
            <w:tcW w:w="646" w:type="dxa"/>
          </w:tcPr>
          <w:p w14:paraId="3D18E0B3" w14:textId="5753F2EE" w:rsidR="004E5AC1" w:rsidRDefault="00433CAB" w:rsidP="00A37A6F">
            <w:pPr>
              <w:spacing w:after="200" w:line="276" w:lineRule="auto"/>
              <w:rPr>
                <w:rFonts w:cstheme="minorHAnsi"/>
                <w:b/>
                <w:bCs/>
                <w:sz w:val="24"/>
                <w:szCs w:val="24"/>
              </w:rPr>
            </w:pPr>
            <w:r>
              <w:rPr>
                <w:rFonts w:cstheme="minorHAnsi"/>
                <w:b/>
                <w:bCs/>
                <w:sz w:val="24"/>
                <w:szCs w:val="24"/>
              </w:rPr>
              <w:t>X</w:t>
            </w:r>
          </w:p>
        </w:tc>
        <w:tc>
          <w:tcPr>
            <w:tcW w:w="646" w:type="dxa"/>
          </w:tcPr>
          <w:p w14:paraId="7E710718" w14:textId="2B704E3C" w:rsidR="004E5AC1" w:rsidRDefault="00433CAB" w:rsidP="00A37A6F">
            <w:pPr>
              <w:spacing w:after="200" w:line="276" w:lineRule="auto"/>
              <w:rPr>
                <w:rFonts w:cstheme="minorHAnsi"/>
                <w:b/>
                <w:bCs/>
                <w:sz w:val="24"/>
                <w:szCs w:val="24"/>
              </w:rPr>
            </w:pPr>
            <w:r>
              <w:rPr>
                <w:rFonts w:cstheme="minorHAnsi"/>
                <w:b/>
                <w:bCs/>
                <w:sz w:val="24"/>
                <w:szCs w:val="24"/>
              </w:rPr>
              <w:t>X</w:t>
            </w:r>
          </w:p>
        </w:tc>
        <w:tc>
          <w:tcPr>
            <w:tcW w:w="768" w:type="dxa"/>
          </w:tcPr>
          <w:p w14:paraId="512A1C47" w14:textId="4840C93F" w:rsidR="004E5AC1" w:rsidRDefault="00433CAB" w:rsidP="00A37A6F">
            <w:pPr>
              <w:spacing w:after="200" w:line="276" w:lineRule="auto"/>
              <w:rPr>
                <w:rFonts w:cstheme="minorHAnsi"/>
                <w:b/>
                <w:bCs/>
                <w:sz w:val="24"/>
                <w:szCs w:val="24"/>
              </w:rPr>
            </w:pPr>
            <w:r>
              <w:rPr>
                <w:rFonts w:cstheme="minorHAnsi"/>
                <w:b/>
                <w:bCs/>
                <w:sz w:val="24"/>
                <w:szCs w:val="24"/>
              </w:rPr>
              <w:t>X</w:t>
            </w:r>
          </w:p>
        </w:tc>
        <w:tc>
          <w:tcPr>
            <w:tcW w:w="545" w:type="dxa"/>
          </w:tcPr>
          <w:p w14:paraId="578BB3AC" w14:textId="78754575" w:rsidR="004E5AC1" w:rsidRDefault="00433CAB" w:rsidP="00A37A6F">
            <w:pPr>
              <w:spacing w:after="200" w:line="276" w:lineRule="auto"/>
              <w:rPr>
                <w:rFonts w:cstheme="minorHAnsi"/>
                <w:b/>
                <w:bCs/>
                <w:sz w:val="24"/>
                <w:szCs w:val="24"/>
              </w:rPr>
            </w:pPr>
            <w:r>
              <w:rPr>
                <w:rFonts w:cstheme="minorHAnsi"/>
                <w:b/>
                <w:bCs/>
                <w:sz w:val="24"/>
                <w:szCs w:val="24"/>
              </w:rPr>
              <w:t>X</w:t>
            </w:r>
          </w:p>
        </w:tc>
      </w:tr>
      <w:tr w:rsidR="00374329" w14:paraId="2655B1DC" w14:textId="77777777" w:rsidTr="00DB3D85">
        <w:tc>
          <w:tcPr>
            <w:tcW w:w="4673" w:type="dxa"/>
          </w:tcPr>
          <w:p w14:paraId="2172C46C" w14:textId="6EB173F5" w:rsidR="004E5AC1" w:rsidRDefault="001F1AE4" w:rsidP="00A37A6F">
            <w:pPr>
              <w:spacing w:after="200" w:line="276" w:lineRule="auto"/>
              <w:rPr>
                <w:rFonts w:cstheme="minorHAnsi"/>
                <w:b/>
                <w:bCs/>
                <w:sz w:val="24"/>
                <w:szCs w:val="24"/>
              </w:rPr>
            </w:pPr>
            <w:r>
              <w:t>Educación para la convivencia escolar proactiva, orientada al respeto de la diversidad como fuente de riqueza.</w:t>
            </w:r>
          </w:p>
        </w:tc>
        <w:tc>
          <w:tcPr>
            <w:tcW w:w="3686" w:type="dxa"/>
          </w:tcPr>
          <w:p w14:paraId="4AE616EF" w14:textId="5D11CFD0" w:rsidR="004E5AC1" w:rsidRDefault="003E0BFA" w:rsidP="00A37A6F">
            <w:pPr>
              <w:spacing w:after="200" w:line="276" w:lineRule="auto"/>
              <w:rPr>
                <w:rFonts w:cstheme="minorHAnsi"/>
                <w:b/>
                <w:bCs/>
                <w:sz w:val="24"/>
                <w:szCs w:val="24"/>
              </w:rPr>
            </w:pPr>
            <w:r w:rsidRPr="003E0BFA">
              <w:rPr>
                <w:rFonts w:ascii="Calibri" w:eastAsia="Calibri" w:hAnsi="Calibri" w:cs="Times New Roman"/>
              </w:rPr>
              <w:t xml:space="preserve">Trabajos </w:t>
            </w:r>
            <w:r w:rsidR="002F0C9D">
              <w:rPr>
                <w:rFonts w:ascii="Calibri" w:eastAsia="Calibri" w:hAnsi="Calibri" w:cs="Times New Roman"/>
              </w:rPr>
              <w:t xml:space="preserve">en </w:t>
            </w:r>
            <w:r w:rsidRPr="003E0BFA">
              <w:rPr>
                <w:rFonts w:ascii="Calibri" w:eastAsia="Calibri" w:hAnsi="Calibri" w:cs="Times New Roman"/>
              </w:rPr>
              <w:t>cooperativos</w:t>
            </w:r>
            <w:r w:rsidR="002F0C9D">
              <w:rPr>
                <w:rFonts w:ascii="Calibri" w:eastAsia="Calibri" w:hAnsi="Calibri" w:cs="Times New Roman"/>
              </w:rPr>
              <w:t xml:space="preserve"> en grupo.</w:t>
            </w:r>
          </w:p>
        </w:tc>
        <w:tc>
          <w:tcPr>
            <w:tcW w:w="708" w:type="dxa"/>
          </w:tcPr>
          <w:p w14:paraId="780AB566" w14:textId="45F695F6" w:rsidR="004E5AC1" w:rsidRDefault="00433CAB" w:rsidP="00A37A6F">
            <w:pPr>
              <w:spacing w:after="200" w:line="276" w:lineRule="auto"/>
              <w:rPr>
                <w:rFonts w:cstheme="minorHAnsi"/>
                <w:b/>
                <w:bCs/>
                <w:sz w:val="24"/>
                <w:szCs w:val="24"/>
              </w:rPr>
            </w:pPr>
            <w:r>
              <w:rPr>
                <w:rFonts w:cstheme="minorHAnsi"/>
                <w:b/>
                <w:bCs/>
                <w:sz w:val="24"/>
                <w:szCs w:val="24"/>
              </w:rPr>
              <w:t>X</w:t>
            </w:r>
          </w:p>
        </w:tc>
        <w:tc>
          <w:tcPr>
            <w:tcW w:w="709" w:type="dxa"/>
          </w:tcPr>
          <w:p w14:paraId="4DDDFD72" w14:textId="51A163E3" w:rsidR="004E5AC1" w:rsidRDefault="00433CAB" w:rsidP="00A37A6F">
            <w:pPr>
              <w:spacing w:after="200" w:line="276" w:lineRule="auto"/>
              <w:rPr>
                <w:rFonts w:cstheme="minorHAnsi"/>
                <w:b/>
                <w:bCs/>
                <w:sz w:val="24"/>
                <w:szCs w:val="24"/>
              </w:rPr>
            </w:pPr>
            <w:r>
              <w:rPr>
                <w:rFonts w:cstheme="minorHAnsi"/>
                <w:b/>
                <w:bCs/>
                <w:sz w:val="24"/>
                <w:szCs w:val="24"/>
              </w:rPr>
              <w:t>X</w:t>
            </w:r>
          </w:p>
        </w:tc>
        <w:tc>
          <w:tcPr>
            <w:tcW w:w="715" w:type="dxa"/>
          </w:tcPr>
          <w:p w14:paraId="5850CDC3" w14:textId="3781DE39" w:rsidR="004E5AC1" w:rsidRDefault="00433CAB" w:rsidP="00A37A6F">
            <w:pPr>
              <w:spacing w:after="200" w:line="276" w:lineRule="auto"/>
              <w:rPr>
                <w:rFonts w:cstheme="minorHAnsi"/>
                <w:b/>
                <w:bCs/>
                <w:sz w:val="24"/>
                <w:szCs w:val="24"/>
              </w:rPr>
            </w:pPr>
            <w:r>
              <w:rPr>
                <w:rFonts w:cstheme="minorHAnsi"/>
                <w:b/>
                <w:bCs/>
                <w:sz w:val="24"/>
                <w:szCs w:val="24"/>
              </w:rPr>
              <w:t>X</w:t>
            </w:r>
          </w:p>
        </w:tc>
        <w:tc>
          <w:tcPr>
            <w:tcW w:w="646" w:type="dxa"/>
          </w:tcPr>
          <w:p w14:paraId="2EF29964" w14:textId="0C36FF16" w:rsidR="004E5AC1" w:rsidRDefault="00433CAB" w:rsidP="00A37A6F">
            <w:pPr>
              <w:spacing w:after="200" w:line="276" w:lineRule="auto"/>
              <w:rPr>
                <w:rFonts w:cstheme="minorHAnsi"/>
                <w:b/>
                <w:bCs/>
                <w:sz w:val="24"/>
                <w:szCs w:val="24"/>
              </w:rPr>
            </w:pPr>
            <w:r>
              <w:rPr>
                <w:rFonts w:cstheme="minorHAnsi"/>
                <w:b/>
                <w:bCs/>
                <w:sz w:val="24"/>
                <w:szCs w:val="24"/>
              </w:rPr>
              <w:t>X</w:t>
            </w:r>
          </w:p>
        </w:tc>
        <w:tc>
          <w:tcPr>
            <w:tcW w:w="646" w:type="dxa"/>
          </w:tcPr>
          <w:p w14:paraId="2BF36C38" w14:textId="34E4A252" w:rsidR="004E5AC1" w:rsidRDefault="00433CAB" w:rsidP="00A37A6F">
            <w:pPr>
              <w:spacing w:after="200" w:line="276" w:lineRule="auto"/>
              <w:rPr>
                <w:rFonts w:cstheme="minorHAnsi"/>
                <w:b/>
                <w:bCs/>
                <w:sz w:val="24"/>
                <w:szCs w:val="24"/>
              </w:rPr>
            </w:pPr>
            <w:r>
              <w:rPr>
                <w:rFonts w:cstheme="minorHAnsi"/>
                <w:b/>
                <w:bCs/>
                <w:sz w:val="24"/>
                <w:szCs w:val="24"/>
              </w:rPr>
              <w:t>X</w:t>
            </w:r>
          </w:p>
        </w:tc>
        <w:tc>
          <w:tcPr>
            <w:tcW w:w="696" w:type="dxa"/>
          </w:tcPr>
          <w:p w14:paraId="348B607C" w14:textId="4233E786" w:rsidR="004E5AC1" w:rsidRDefault="00433CAB" w:rsidP="00A37A6F">
            <w:pPr>
              <w:spacing w:after="200" w:line="276" w:lineRule="auto"/>
              <w:rPr>
                <w:rFonts w:cstheme="minorHAnsi"/>
                <w:b/>
                <w:bCs/>
                <w:sz w:val="24"/>
                <w:szCs w:val="24"/>
              </w:rPr>
            </w:pPr>
            <w:r>
              <w:rPr>
                <w:rFonts w:cstheme="minorHAnsi"/>
                <w:b/>
                <w:bCs/>
                <w:sz w:val="24"/>
                <w:szCs w:val="24"/>
              </w:rPr>
              <w:t>X</w:t>
            </w:r>
          </w:p>
        </w:tc>
        <w:tc>
          <w:tcPr>
            <w:tcW w:w="646" w:type="dxa"/>
          </w:tcPr>
          <w:p w14:paraId="62013B1A" w14:textId="5C45E14F" w:rsidR="004E5AC1" w:rsidRDefault="00433CAB" w:rsidP="00A37A6F">
            <w:pPr>
              <w:spacing w:after="200" w:line="276" w:lineRule="auto"/>
              <w:rPr>
                <w:rFonts w:cstheme="minorHAnsi"/>
                <w:b/>
                <w:bCs/>
                <w:sz w:val="24"/>
                <w:szCs w:val="24"/>
              </w:rPr>
            </w:pPr>
            <w:r>
              <w:rPr>
                <w:rFonts w:cstheme="minorHAnsi"/>
                <w:b/>
                <w:bCs/>
                <w:sz w:val="24"/>
                <w:szCs w:val="24"/>
              </w:rPr>
              <w:t>X</w:t>
            </w:r>
          </w:p>
        </w:tc>
        <w:tc>
          <w:tcPr>
            <w:tcW w:w="646" w:type="dxa"/>
          </w:tcPr>
          <w:p w14:paraId="64454E47" w14:textId="7FE18789" w:rsidR="004E5AC1" w:rsidRDefault="00433CAB" w:rsidP="00A37A6F">
            <w:pPr>
              <w:spacing w:after="200" w:line="276" w:lineRule="auto"/>
              <w:rPr>
                <w:rFonts w:cstheme="minorHAnsi"/>
                <w:b/>
                <w:bCs/>
                <w:sz w:val="24"/>
                <w:szCs w:val="24"/>
              </w:rPr>
            </w:pPr>
            <w:r>
              <w:rPr>
                <w:rFonts w:cstheme="minorHAnsi"/>
                <w:b/>
                <w:bCs/>
                <w:sz w:val="24"/>
                <w:szCs w:val="24"/>
              </w:rPr>
              <w:t>X</w:t>
            </w:r>
          </w:p>
        </w:tc>
        <w:tc>
          <w:tcPr>
            <w:tcW w:w="646" w:type="dxa"/>
          </w:tcPr>
          <w:p w14:paraId="51D8E0F8" w14:textId="0A198BEF" w:rsidR="004E5AC1" w:rsidRDefault="00433CAB" w:rsidP="00A37A6F">
            <w:pPr>
              <w:spacing w:after="200" w:line="276" w:lineRule="auto"/>
              <w:rPr>
                <w:rFonts w:cstheme="minorHAnsi"/>
                <w:b/>
                <w:bCs/>
                <w:sz w:val="24"/>
                <w:szCs w:val="24"/>
              </w:rPr>
            </w:pPr>
            <w:r>
              <w:rPr>
                <w:rFonts w:cstheme="minorHAnsi"/>
                <w:b/>
                <w:bCs/>
                <w:sz w:val="24"/>
                <w:szCs w:val="24"/>
              </w:rPr>
              <w:t>X</w:t>
            </w:r>
          </w:p>
        </w:tc>
        <w:tc>
          <w:tcPr>
            <w:tcW w:w="768" w:type="dxa"/>
          </w:tcPr>
          <w:p w14:paraId="083B6882" w14:textId="1119F85D" w:rsidR="004E5AC1" w:rsidRDefault="00433CAB" w:rsidP="00A37A6F">
            <w:pPr>
              <w:spacing w:after="200" w:line="276" w:lineRule="auto"/>
              <w:rPr>
                <w:rFonts w:cstheme="minorHAnsi"/>
                <w:b/>
                <w:bCs/>
                <w:sz w:val="24"/>
                <w:szCs w:val="24"/>
              </w:rPr>
            </w:pPr>
            <w:r>
              <w:rPr>
                <w:rFonts w:cstheme="minorHAnsi"/>
                <w:b/>
                <w:bCs/>
                <w:sz w:val="24"/>
                <w:szCs w:val="24"/>
              </w:rPr>
              <w:t>X</w:t>
            </w:r>
          </w:p>
        </w:tc>
        <w:tc>
          <w:tcPr>
            <w:tcW w:w="545" w:type="dxa"/>
          </w:tcPr>
          <w:p w14:paraId="6A24F19B" w14:textId="2C59C587" w:rsidR="004E5AC1" w:rsidRDefault="00433CAB" w:rsidP="00A37A6F">
            <w:pPr>
              <w:spacing w:after="200" w:line="276" w:lineRule="auto"/>
              <w:rPr>
                <w:rFonts w:cstheme="minorHAnsi"/>
                <w:b/>
                <w:bCs/>
                <w:sz w:val="24"/>
                <w:szCs w:val="24"/>
              </w:rPr>
            </w:pPr>
            <w:r>
              <w:rPr>
                <w:rFonts w:cstheme="minorHAnsi"/>
                <w:b/>
                <w:bCs/>
                <w:sz w:val="24"/>
                <w:szCs w:val="24"/>
              </w:rPr>
              <w:t>X</w:t>
            </w:r>
          </w:p>
        </w:tc>
      </w:tr>
      <w:tr w:rsidR="00374329" w14:paraId="76B651C2" w14:textId="77777777" w:rsidTr="00DE1CF0">
        <w:trPr>
          <w:trHeight w:val="1824"/>
        </w:trPr>
        <w:tc>
          <w:tcPr>
            <w:tcW w:w="4673" w:type="dxa"/>
          </w:tcPr>
          <w:p w14:paraId="409503A3" w14:textId="5C1D669F" w:rsidR="003E0BFA" w:rsidRDefault="003E0BFA" w:rsidP="003E0BFA">
            <w:pPr>
              <w:spacing w:after="200" w:line="276" w:lineRule="auto"/>
              <w:rPr>
                <w:rFonts w:cstheme="minorHAnsi"/>
                <w:b/>
                <w:bCs/>
                <w:sz w:val="24"/>
                <w:szCs w:val="24"/>
              </w:rPr>
            </w:pPr>
            <w:r>
              <w:t>Técnicas y estrategias propias de la oratoria que proporcionen al alumnado confianza en sí mismo, gestión de sus emociones y mejora de sus habilidades sociales</w:t>
            </w:r>
          </w:p>
        </w:tc>
        <w:tc>
          <w:tcPr>
            <w:tcW w:w="3686" w:type="dxa"/>
          </w:tcPr>
          <w:p w14:paraId="2FB95F54" w14:textId="1BC59476" w:rsidR="003E0BFA" w:rsidRDefault="003E0BFA" w:rsidP="003E0BFA">
            <w:pPr>
              <w:spacing w:after="200" w:line="276" w:lineRule="auto"/>
              <w:rPr>
                <w:rFonts w:cstheme="minorHAnsi"/>
                <w:b/>
                <w:bCs/>
                <w:sz w:val="24"/>
                <w:szCs w:val="24"/>
              </w:rPr>
            </w:pPr>
            <w:r>
              <w:t>Pruebas orales y/o escritas, exposiciones, preguntas diarias.</w:t>
            </w:r>
          </w:p>
        </w:tc>
        <w:tc>
          <w:tcPr>
            <w:tcW w:w="708" w:type="dxa"/>
          </w:tcPr>
          <w:p w14:paraId="758AEE8E" w14:textId="0AFB994C" w:rsidR="003E0BFA" w:rsidRDefault="00433CAB" w:rsidP="003E0BFA">
            <w:pPr>
              <w:spacing w:after="200" w:line="276" w:lineRule="auto"/>
              <w:rPr>
                <w:rFonts w:cstheme="minorHAnsi"/>
                <w:b/>
                <w:bCs/>
                <w:sz w:val="24"/>
                <w:szCs w:val="24"/>
              </w:rPr>
            </w:pPr>
            <w:r>
              <w:rPr>
                <w:rFonts w:cstheme="minorHAnsi"/>
                <w:b/>
                <w:bCs/>
                <w:sz w:val="24"/>
                <w:szCs w:val="24"/>
              </w:rPr>
              <w:t>X</w:t>
            </w:r>
          </w:p>
        </w:tc>
        <w:tc>
          <w:tcPr>
            <w:tcW w:w="709" w:type="dxa"/>
          </w:tcPr>
          <w:p w14:paraId="6DEEC401" w14:textId="7134B67F" w:rsidR="003E0BFA" w:rsidRDefault="00433CAB" w:rsidP="003E0BFA">
            <w:pPr>
              <w:spacing w:after="200" w:line="276" w:lineRule="auto"/>
              <w:rPr>
                <w:rFonts w:cstheme="minorHAnsi"/>
                <w:b/>
                <w:bCs/>
                <w:sz w:val="24"/>
                <w:szCs w:val="24"/>
              </w:rPr>
            </w:pPr>
            <w:r>
              <w:rPr>
                <w:rFonts w:cstheme="minorHAnsi"/>
                <w:b/>
                <w:bCs/>
                <w:sz w:val="24"/>
                <w:szCs w:val="24"/>
              </w:rPr>
              <w:t>X</w:t>
            </w:r>
          </w:p>
        </w:tc>
        <w:tc>
          <w:tcPr>
            <w:tcW w:w="715" w:type="dxa"/>
          </w:tcPr>
          <w:p w14:paraId="7BE25578" w14:textId="0E4A27B1" w:rsidR="003E0BFA" w:rsidRDefault="00433CAB" w:rsidP="003E0BFA">
            <w:pPr>
              <w:spacing w:after="200" w:line="276" w:lineRule="auto"/>
              <w:rPr>
                <w:rFonts w:cstheme="minorHAnsi"/>
                <w:b/>
                <w:bCs/>
                <w:sz w:val="24"/>
                <w:szCs w:val="24"/>
              </w:rPr>
            </w:pPr>
            <w:r>
              <w:rPr>
                <w:rFonts w:cstheme="minorHAnsi"/>
                <w:b/>
                <w:bCs/>
                <w:sz w:val="24"/>
                <w:szCs w:val="24"/>
              </w:rPr>
              <w:t>X</w:t>
            </w:r>
          </w:p>
        </w:tc>
        <w:tc>
          <w:tcPr>
            <w:tcW w:w="646" w:type="dxa"/>
          </w:tcPr>
          <w:p w14:paraId="34F5C738" w14:textId="4DE16706" w:rsidR="003E0BFA" w:rsidRDefault="00433CAB" w:rsidP="003E0BFA">
            <w:pPr>
              <w:spacing w:after="200" w:line="276" w:lineRule="auto"/>
              <w:rPr>
                <w:rFonts w:cstheme="minorHAnsi"/>
                <w:b/>
                <w:bCs/>
                <w:sz w:val="24"/>
                <w:szCs w:val="24"/>
              </w:rPr>
            </w:pPr>
            <w:r>
              <w:rPr>
                <w:rFonts w:cstheme="minorHAnsi"/>
                <w:b/>
                <w:bCs/>
                <w:sz w:val="24"/>
                <w:szCs w:val="24"/>
              </w:rPr>
              <w:t>X</w:t>
            </w:r>
          </w:p>
        </w:tc>
        <w:tc>
          <w:tcPr>
            <w:tcW w:w="646" w:type="dxa"/>
          </w:tcPr>
          <w:p w14:paraId="53E8751A" w14:textId="5B3A3415" w:rsidR="003E0BFA" w:rsidRDefault="00433CAB" w:rsidP="003E0BFA">
            <w:pPr>
              <w:spacing w:after="200" w:line="276" w:lineRule="auto"/>
              <w:rPr>
                <w:rFonts w:cstheme="minorHAnsi"/>
                <w:b/>
                <w:bCs/>
                <w:sz w:val="24"/>
                <w:szCs w:val="24"/>
              </w:rPr>
            </w:pPr>
            <w:r>
              <w:rPr>
                <w:rFonts w:cstheme="minorHAnsi"/>
                <w:b/>
                <w:bCs/>
                <w:sz w:val="24"/>
                <w:szCs w:val="24"/>
              </w:rPr>
              <w:t>X</w:t>
            </w:r>
          </w:p>
        </w:tc>
        <w:tc>
          <w:tcPr>
            <w:tcW w:w="696" w:type="dxa"/>
          </w:tcPr>
          <w:p w14:paraId="17E14468" w14:textId="62ED00D7" w:rsidR="003E0BFA" w:rsidRDefault="00433CAB" w:rsidP="003E0BFA">
            <w:pPr>
              <w:spacing w:after="200" w:line="276" w:lineRule="auto"/>
              <w:rPr>
                <w:rFonts w:cstheme="minorHAnsi"/>
                <w:b/>
                <w:bCs/>
                <w:sz w:val="24"/>
                <w:szCs w:val="24"/>
              </w:rPr>
            </w:pPr>
            <w:r>
              <w:rPr>
                <w:rFonts w:cstheme="minorHAnsi"/>
                <w:b/>
                <w:bCs/>
                <w:sz w:val="24"/>
                <w:szCs w:val="24"/>
              </w:rPr>
              <w:t>X</w:t>
            </w:r>
          </w:p>
        </w:tc>
        <w:tc>
          <w:tcPr>
            <w:tcW w:w="646" w:type="dxa"/>
          </w:tcPr>
          <w:p w14:paraId="380A1B14" w14:textId="39461192" w:rsidR="003E0BFA" w:rsidRDefault="00433CAB" w:rsidP="003E0BFA">
            <w:pPr>
              <w:spacing w:after="200" w:line="276" w:lineRule="auto"/>
              <w:rPr>
                <w:rFonts w:cstheme="minorHAnsi"/>
                <w:b/>
                <w:bCs/>
                <w:sz w:val="24"/>
                <w:szCs w:val="24"/>
              </w:rPr>
            </w:pPr>
            <w:r>
              <w:rPr>
                <w:rFonts w:cstheme="minorHAnsi"/>
                <w:b/>
                <w:bCs/>
                <w:sz w:val="24"/>
                <w:szCs w:val="24"/>
              </w:rPr>
              <w:t>X</w:t>
            </w:r>
          </w:p>
        </w:tc>
        <w:tc>
          <w:tcPr>
            <w:tcW w:w="646" w:type="dxa"/>
          </w:tcPr>
          <w:p w14:paraId="76BDAB2C" w14:textId="501CE33B" w:rsidR="003E0BFA" w:rsidRDefault="00433CAB" w:rsidP="003E0BFA">
            <w:pPr>
              <w:spacing w:after="200" w:line="276" w:lineRule="auto"/>
              <w:rPr>
                <w:rFonts w:cstheme="minorHAnsi"/>
                <w:b/>
                <w:bCs/>
                <w:sz w:val="24"/>
                <w:szCs w:val="24"/>
              </w:rPr>
            </w:pPr>
            <w:r>
              <w:rPr>
                <w:rFonts w:cstheme="minorHAnsi"/>
                <w:b/>
                <w:bCs/>
                <w:sz w:val="24"/>
                <w:szCs w:val="24"/>
              </w:rPr>
              <w:t>X</w:t>
            </w:r>
          </w:p>
        </w:tc>
        <w:tc>
          <w:tcPr>
            <w:tcW w:w="646" w:type="dxa"/>
          </w:tcPr>
          <w:p w14:paraId="655CC02D" w14:textId="7F463C6D" w:rsidR="003E0BFA" w:rsidRDefault="00433CAB" w:rsidP="003E0BFA">
            <w:pPr>
              <w:spacing w:after="200" w:line="276" w:lineRule="auto"/>
              <w:rPr>
                <w:rFonts w:cstheme="minorHAnsi"/>
                <w:b/>
                <w:bCs/>
                <w:sz w:val="24"/>
                <w:szCs w:val="24"/>
              </w:rPr>
            </w:pPr>
            <w:r>
              <w:rPr>
                <w:rFonts w:cstheme="minorHAnsi"/>
                <w:b/>
                <w:bCs/>
                <w:sz w:val="24"/>
                <w:szCs w:val="24"/>
              </w:rPr>
              <w:t>X</w:t>
            </w:r>
          </w:p>
        </w:tc>
        <w:tc>
          <w:tcPr>
            <w:tcW w:w="768" w:type="dxa"/>
          </w:tcPr>
          <w:p w14:paraId="32456EAB" w14:textId="44891450" w:rsidR="003E0BFA" w:rsidRDefault="00433CAB" w:rsidP="003E0BFA">
            <w:pPr>
              <w:spacing w:after="200" w:line="276" w:lineRule="auto"/>
              <w:rPr>
                <w:rFonts w:cstheme="minorHAnsi"/>
                <w:b/>
                <w:bCs/>
                <w:sz w:val="24"/>
                <w:szCs w:val="24"/>
              </w:rPr>
            </w:pPr>
            <w:r>
              <w:rPr>
                <w:rFonts w:cstheme="minorHAnsi"/>
                <w:b/>
                <w:bCs/>
                <w:sz w:val="24"/>
                <w:szCs w:val="24"/>
              </w:rPr>
              <w:t>X</w:t>
            </w:r>
          </w:p>
        </w:tc>
        <w:tc>
          <w:tcPr>
            <w:tcW w:w="545" w:type="dxa"/>
          </w:tcPr>
          <w:p w14:paraId="2CB35450" w14:textId="59DD1E7F" w:rsidR="003E0BFA" w:rsidRDefault="00433CAB" w:rsidP="003E0BFA">
            <w:pPr>
              <w:spacing w:after="200" w:line="276" w:lineRule="auto"/>
              <w:rPr>
                <w:rFonts w:cstheme="minorHAnsi"/>
                <w:b/>
                <w:bCs/>
                <w:sz w:val="24"/>
                <w:szCs w:val="24"/>
              </w:rPr>
            </w:pPr>
            <w:r>
              <w:rPr>
                <w:rFonts w:cstheme="minorHAnsi"/>
                <w:b/>
                <w:bCs/>
                <w:sz w:val="24"/>
                <w:szCs w:val="24"/>
              </w:rPr>
              <w:t>X</w:t>
            </w:r>
          </w:p>
        </w:tc>
      </w:tr>
      <w:tr w:rsidR="00374329" w14:paraId="0735C61F" w14:textId="77777777" w:rsidTr="00DB3D85">
        <w:tc>
          <w:tcPr>
            <w:tcW w:w="4673" w:type="dxa"/>
          </w:tcPr>
          <w:p w14:paraId="4B6B715E" w14:textId="49F6D086" w:rsidR="003E0BFA" w:rsidRDefault="003E0BFA" w:rsidP="003E0BFA">
            <w:pPr>
              <w:spacing w:after="200" w:line="276" w:lineRule="auto"/>
              <w:rPr>
                <w:rFonts w:cstheme="minorHAnsi"/>
                <w:b/>
                <w:bCs/>
                <w:sz w:val="24"/>
                <w:szCs w:val="24"/>
              </w:rPr>
            </w:pPr>
            <w:r>
              <w:lastRenderedPageBreak/>
              <w:t>Actividades que fomenten el interés y el hábito de lectura.</w:t>
            </w:r>
          </w:p>
        </w:tc>
        <w:tc>
          <w:tcPr>
            <w:tcW w:w="3686" w:type="dxa"/>
          </w:tcPr>
          <w:p w14:paraId="5EB90D28" w14:textId="77777777" w:rsidR="003E0BFA" w:rsidRDefault="003E0BFA" w:rsidP="003E0BFA">
            <w:pPr>
              <w:spacing w:after="200" w:line="276" w:lineRule="auto"/>
              <w:rPr>
                <w:rFonts w:ascii="Calibri" w:eastAsia="Calibri" w:hAnsi="Calibri" w:cs="Times New Roman"/>
              </w:rPr>
            </w:pPr>
            <w:r w:rsidRPr="003E0BFA">
              <w:rPr>
                <w:rFonts w:ascii="Calibri" w:eastAsia="Calibri" w:hAnsi="Calibri" w:cs="Times New Roman"/>
              </w:rPr>
              <w:t>Textos científicos, libro de texto.</w:t>
            </w:r>
          </w:p>
          <w:p w14:paraId="73E90095" w14:textId="043ACC37" w:rsidR="003E0BFA" w:rsidRDefault="003E0BFA" w:rsidP="003E0BFA">
            <w:pPr>
              <w:spacing w:after="200" w:line="276" w:lineRule="auto"/>
              <w:rPr>
                <w:rFonts w:cstheme="minorHAnsi"/>
                <w:b/>
                <w:bCs/>
                <w:sz w:val="24"/>
                <w:szCs w:val="24"/>
              </w:rPr>
            </w:pPr>
          </w:p>
        </w:tc>
        <w:tc>
          <w:tcPr>
            <w:tcW w:w="708" w:type="dxa"/>
          </w:tcPr>
          <w:p w14:paraId="4CC84160" w14:textId="12E7DB63" w:rsidR="003E0BFA" w:rsidRDefault="00433CAB" w:rsidP="003E0BFA">
            <w:pPr>
              <w:spacing w:after="200" w:line="276" w:lineRule="auto"/>
              <w:rPr>
                <w:rFonts w:cstheme="minorHAnsi"/>
                <w:b/>
                <w:bCs/>
                <w:sz w:val="24"/>
                <w:szCs w:val="24"/>
              </w:rPr>
            </w:pPr>
            <w:r>
              <w:rPr>
                <w:rFonts w:cstheme="minorHAnsi"/>
                <w:b/>
                <w:bCs/>
                <w:sz w:val="24"/>
                <w:szCs w:val="24"/>
              </w:rPr>
              <w:t>X</w:t>
            </w:r>
          </w:p>
        </w:tc>
        <w:tc>
          <w:tcPr>
            <w:tcW w:w="709" w:type="dxa"/>
          </w:tcPr>
          <w:p w14:paraId="3980D36C" w14:textId="63D811FF" w:rsidR="003E0BFA" w:rsidRDefault="00433CAB" w:rsidP="003E0BFA">
            <w:pPr>
              <w:spacing w:after="200" w:line="276" w:lineRule="auto"/>
              <w:rPr>
                <w:rFonts w:cstheme="minorHAnsi"/>
                <w:b/>
                <w:bCs/>
                <w:sz w:val="24"/>
                <w:szCs w:val="24"/>
              </w:rPr>
            </w:pPr>
            <w:r>
              <w:rPr>
                <w:rFonts w:cstheme="minorHAnsi"/>
                <w:b/>
                <w:bCs/>
                <w:sz w:val="24"/>
                <w:szCs w:val="24"/>
              </w:rPr>
              <w:t>X</w:t>
            </w:r>
          </w:p>
        </w:tc>
        <w:tc>
          <w:tcPr>
            <w:tcW w:w="715" w:type="dxa"/>
          </w:tcPr>
          <w:p w14:paraId="1E3B9E05" w14:textId="733743D8" w:rsidR="003E0BFA" w:rsidRDefault="00433CAB" w:rsidP="003E0BFA">
            <w:pPr>
              <w:spacing w:after="200" w:line="276" w:lineRule="auto"/>
              <w:rPr>
                <w:rFonts w:cstheme="minorHAnsi"/>
                <w:b/>
                <w:bCs/>
                <w:sz w:val="24"/>
                <w:szCs w:val="24"/>
              </w:rPr>
            </w:pPr>
            <w:r>
              <w:rPr>
                <w:rFonts w:cstheme="minorHAnsi"/>
                <w:b/>
                <w:bCs/>
                <w:sz w:val="24"/>
                <w:szCs w:val="24"/>
              </w:rPr>
              <w:t>X</w:t>
            </w:r>
          </w:p>
        </w:tc>
        <w:tc>
          <w:tcPr>
            <w:tcW w:w="646" w:type="dxa"/>
          </w:tcPr>
          <w:p w14:paraId="7029D9BD" w14:textId="2A329800" w:rsidR="003E0BFA" w:rsidRDefault="00433CAB" w:rsidP="003E0BFA">
            <w:pPr>
              <w:spacing w:after="200" w:line="276" w:lineRule="auto"/>
              <w:rPr>
                <w:rFonts w:cstheme="minorHAnsi"/>
                <w:b/>
                <w:bCs/>
                <w:sz w:val="24"/>
                <w:szCs w:val="24"/>
              </w:rPr>
            </w:pPr>
            <w:r>
              <w:rPr>
                <w:rFonts w:cstheme="minorHAnsi"/>
                <w:b/>
                <w:bCs/>
                <w:sz w:val="24"/>
                <w:szCs w:val="24"/>
              </w:rPr>
              <w:t>X</w:t>
            </w:r>
          </w:p>
        </w:tc>
        <w:tc>
          <w:tcPr>
            <w:tcW w:w="646" w:type="dxa"/>
          </w:tcPr>
          <w:p w14:paraId="10932325" w14:textId="71FE0C71" w:rsidR="003E0BFA" w:rsidRDefault="00433CAB" w:rsidP="003E0BFA">
            <w:pPr>
              <w:spacing w:after="200" w:line="276" w:lineRule="auto"/>
              <w:rPr>
                <w:rFonts w:cstheme="minorHAnsi"/>
                <w:b/>
                <w:bCs/>
                <w:sz w:val="24"/>
                <w:szCs w:val="24"/>
              </w:rPr>
            </w:pPr>
            <w:r>
              <w:rPr>
                <w:rFonts w:cstheme="minorHAnsi"/>
                <w:b/>
                <w:bCs/>
                <w:sz w:val="24"/>
                <w:szCs w:val="24"/>
              </w:rPr>
              <w:t>X</w:t>
            </w:r>
          </w:p>
        </w:tc>
        <w:tc>
          <w:tcPr>
            <w:tcW w:w="696" w:type="dxa"/>
          </w:tcPr>
          <w:p w14:paraId="77B8031A" w14:textId="3A304017" w:rsidR="003E0BFA" w:rsidRDefault="00433CAB" w:rsidP="003E0BFA">
            <w:pPr>
              <w:spacing w:after="200" w:line="276" w:lineRule="auto"/>
              <w:rPr>
                <w:rFonts w:cstheme="minorHAnsi"/>
                <w:b/>
                <w:bCs/>
                <w:sz w:val="24"/>
                <w:szCs w:val="24"/>
              </w:rPr>
            </w:pPr>
            <w:r>
              <w:rPr>
                <w:rFonts w:cstheme="minorHAnsi"/>
                <w:b/>
                <w:bCs/>
                <w:sz w:val="24"/>
                <w:szCs w:val="24"/>
              </w:rPr>
              <w:t>X</w:t>
            </w:r>
          </w:p>
        </w:tc>
        <w:tc>
          <w:tcPr>
            <w:tcW w:w="646" w:type="dxa"/>
          </w:tcPr>
          <w:p w14:paraId="695BF348" w14:textId="681781B4" w:rsidR="003E0BFA" w:rsidRDefault="00433CAB" w:rsidP="003E0BFA">
            <w:pPr>
              <w:spacing w:after="200" w:line="276" w:lineRule="auto"/>
              <w:rPr>
                <w:rFonts w:cstheme="minorHAnsi"/>
                <w:b/>
                <w:bCs/>
                <w:sz w:val="24"/>
                <w:szCs w:val="24"/>
              </w:rPr>
            </w:pPr>
            <w:r>
              <w:rPr>
                <w:rFonts w:cstheme="minorHAnsi"/>
                <w:b/>
                <w:bCs/>
                <w:sz w:val="24"/>
                <w:szCs w:val="24"/>
              </w:rPr>
              <w:t>X</w:t>
            </w:r>
          </w:p>
        </w:tc>
        <w:tc>
          <w:tcPr>
            <w:tcW w:w="646" w:type="dxa"/>
          </w:tcPr>
          <w:p w14:paraId="0790EE4C" w14:textId="68D7BDF0" w:rsidR="003E0BFA" w:rsidRDefault="00433CAB" w:rsidP="003E0BFA">
            <w:pPr>
              <w:spacing w:after="200" w:line="276" w:lineRule="auto"/>
              <w:rPr>
                <w:rFonts w:cstheme="minorHAnsi"/>
                <w:b/>
                <w:bCs/>
                <w:sz w:val="24"/>
                <w:szCs w:val="24"/>
              </w:rPr>
            </w:pPr>
            <w:r>
              <w:rPr>
                <w:rFonts w:cstheme="minorHAnsi"/>
                <w:b/>
                <w:bCs/>
                <w:sz w:val="24"/>
                <w:szCs w:val="24"/>
              </w:rPr>
              <w:t>X</w:t>
            </w:r>
          </w:p>
        </w:tc>
        <w:tc>
          <w:tcPr>
            <w:tcW w:w="646" w:type="dxa"/>
          </w:tcPr>
          <w:p w14:paraId="5E12849E" w14:textId="379EA171" w:rsidR="003E0BFA" w:rsidRDefault="00433CAB" w:rsidP="003E0BFA">
            <w:pPr>
              <w:spacing w:after="200" w:line="276" w:lineRule="auto"/>
              <w:rPr>
                <w:rFonts w:cstheme="minorHAnsi"/>
                <w:b/>
                <w:bCs/>
                <w:sz w:val="24"/>
                <w:szCs w:val="24"/>
              </w:rPr>
            </w:pPr>
            <w:r>
              <w:rPr>
                <w:rFonts w:cstheme="minorHAnsi"/>
                <w:b/>
                <w:bCs/>
                <w:sz w:val="24"/>
                <w:szCs w:val="24"/>
              </w:rPr>
              <w:t>X</w:t>
            </w:r>
          </w:p>
        </w:tc>
        <w:tc>
          <w:tcPr>
            <w:tcW w:w="768" w:type="dxa"/>
          </w:tcPr>
          <w:p w14:paraId="07768548" w14:textId="5BA42C30" w:rsidR="003E0BFA" w:rsidRDefault="00433CAB" w:rsidP="003E0BFA">
            <w:pPr>
              <w:spacing w:after="200" w:line="276" w:lineRule="auto"/>
              <w:rPr>
                <w:rFonts w:cstheme="minorHAnsi"/>
                <w:b/>
                <w:bCs/>
                <w:sz w:val="24"/>
                <w:szCs w:val="24"/>
              </w:rPr>
            </w:pPr>
            <w:r>
              <w:rPr>
                <w:rFonts w:cstheme="minorHAnsi"/>
                <w:b/>
                <w:bCs/>
                <w:sz w:val="24"/>
                <w:szCs w:val="24"/>
              </w:rPr>
              <w:t>X</w:t>
            </w:r>
          </w:p>
        </w:tc>
        <w:tc>
          <w:tcPr>
            <w:tcW w:w="545" w:type="dxa"/>
          </w:tcPr>
          <w:p w14:paraId="68E3D380" w14:textId="444019DC" w:rsidR="003E0BFA" w:rsidRDefault="00433CAB" w:rsidP="003E0BFA">
            <w:pPr>
              <w:spacing w:after="200" w:line="276" w:lineRule="auto"/>
              <w:rPr>
                <w:rFonts w:cstheme="minorHAnsi"/>
                <w:b/>
                <w:bCs/>
                <w:sz w:val="24"/>
                <w:szCs w:val="24"/>
              </w:rPr>
            </w:pPr>
            <w:r>
              <w:rPr>
                <w:rFonts w:cstheme="minorHAnsi"/>
                <w:b/>
                <w:bCs/>
                <w:sz w:val="24"/>
                <w:szCs w:val="24"/>
              </w:rPr>
              <w:t>X</w:t>
            </w:r>
          </w:p>
        </w:tc>
      </w:tr>
      <w:tr w:rsidR="00374329" w14:paraId="5337D677" w14:textId="77777777" w:rsidTr="00DB3D85">
        <w:tc>
          <w:tcPr>
            <w:tcW w:w="4673" w:type="dxa"/>
          </w:tcPr>
          <w:p w14:paraId="3903BF52" w14:textId="77777777" w:rsidR="003E0BFA" w:rsidRDefault="003E0BFA" w:rsidP="003E0BFA">
            <w:pPr>
              <w:spacing w:after="200" w:line="276" w:lineRule="auto"/>
              <w:rPr>
                <w:rFonts w:cstheme="minorHAnsi"/>
                <w:b/>
                <w:bCs/>
                <w:sz w:val="24"/>
                <w:szCs w:val="24"/>
              </w:rPr>
            </w:pPr>
            <w:r>
              <w:t>Actividades que fomenten destrezas para una correcta expresión escrita.</w:t>
            </w:r>
          </w:p>
          <w:p w14:paraId="34FE46F7" w14:textId="77777777" w:rsidR="003E0BFA" w:rsidRDefault="003E0BFA" w:rsidP="003E0BFA">
            <w:pPr>
              <w:spacing w:after="200" w:line="276" w:lineRule="auto"/>
              <w:rPr>
                <w:rFonts w:cstheme="minorHAnsi"/>
                <w:b/>
                <w:bCs/>
                <w:sz w:val="24"/>
                <w:szCs w:val="24"/>
              </w:rPr>
            </w:pPr>
          </w:p>
        </w:tc>
        <w:tc>
          <w:tcPr>
            <w:tcW w:w="3686" w:type="dxa"/>
          </w:tcPr>
          <w:p w14:paraId="19F531F2" w14:textId="479F9FC9" w:rsidR="003E0BFA" w:rsidRDefault="003E0BFA" w:rsidP="003E0BFA">
            <w:pPr>
              <w:spacing w:after="200" w:line="276" w:lineRule="auto"/>
              <w:rPr>
                <w:rFonts w:cstheme="minorHAnsi"/>
                <w:b/>
                <w:bCs/>
                <w:sz w:val="24"/>
                <w:szCs w:val="24"/>
              </w:rPr>
            </w:pPr>
            <w:r>
              <w:rPr>
                <w:rFonts w:ascii="Calibri" w:eastAsia="Calibri" w:hAnsi="Calibri" w:cs="Times New Roman"/>
              </w:rPr>
              <w:t>Presentación oral de trabajos y debates en grupo sobre temas de actualidad.</w:t>
            </w:r>
          </w:p>
        </w:tc>
        <w:tc>
          <w:tcPr>
            <w:tcW w:w="708" w:type="dxa"/>
          </w:tcPr>
          <w:p w14:paraId="6E89DDF0" w14:textId="6A2CE064" w:rsidR="003E0BFA" w:rsidRDefault="00433CAB" w:rsidP="003E0BFA">
            <w:pPr>
              <w:spacing w:after="200" w:line="276" w:lineRule="auto"/>
              <w:rPr>
                <w:rFonts w:cstheme="minorHAnsi"/>
                <w:b/>
                <w:bCs/>
                <w:sz w:val="24"/>
                <w:szCs w:val="24"/>
              </w:rPr>
            </w:pPr>
            <w:r>
              <w:rPr>
                <w:rFonts w:cstheme="minorHAnsi"/>
                <w:b/>
                <w:bCs/>
                <w:sz w:val="24"/>
                <w:szCs w:val="24"/>
              </w:rPr>
              <w:t>X</w:t>
            </w:r>
          </w:p>
        </w:tc>
        <w:tc>
          <w:tcPr>
            <w:tcW w:w="709" w:type="dxa"/>
          </w:tcPr>
          <w:p w14:paraId="3A1435E7" w14:textId="56A94381" w:rsidR="003E0BFA" w:rsidRDefault="00433CAB" w:rsidP="003E0BFA">
            <w:pPr>
              <w:spacing w:after="200" w:line="276" w:lineRule="auto"/>
              <w:rPr>
                <w:rFonts w:cstheme="minorHAnsi"/>
                <w:b/>
                <w:bCs/>
                <w:sz w:val="24"/>
                <w:szCs w:val="24"/>
              </w:rPr>
            </w:pPr>
            <w:r>
              <w:rPr>
                <w:rFonts w:cstheme="minorHAnsi"/>
                <w:b/>
                <w:bCs/>
                <w:sz w:val="24"/>
                <w:szCs w:val="24"/>
              </w:rPr>
              <w:t>X</w:t>
            </w:r>
          </w:p>
        </w:tc>
        <w:tc>
          <w:tcPr>
            <w:tcW w:w="715" w:type="dxa"/>
          </w:tcPr>
          <w:p w14:paraId="3464A02E" w14:textId="368F8A46" w:rsidR="003E0BFA" w:rsidRDefault="00433CAB" w:rsidP="003E0BFA">
            <w:pPr>
              <w:spacing w:after="200" w:line="276" w:lineRule="auto"/>
              <w:rPr>
                <w:rFonts w:cstheme="minorHAnsi"/>
                <w:b/>
                <w:bCs/>
                <w:sz w:val="24"/>
                <w:szCs w:val="24"/>
              </w:rPr>
            </w:pPr>
            <w:r>
              <w:rPr>
                <w:rFonts w:cstheme="minorHAnsi"/>
                <w:b/>
                <w:bCs/>
                <w:sz w:val="24"/>
                <w:szCs w:val="24"/>
              </w:rPr>
              <w:t>X</w:t>
            </w:r>
          </w:p>
        </w:tc>
        <w:tc>
          <w:tcPr>
            <w:tcW w:w="646" w:type="dxa"/>
          </w:tcPr>
          <w:p w14:paraId="1361E692" w14:textId="3BB8742D" w:rsidR="003E0BFA" w:rsidRDefault="00433CAB" w:rsidP="003E0BFA">
            <w:pPr>
              <w:spacing w:after="200" w:line="276" w:lineRule="auto"/>
              <w:rPr>
                <w:rFonts w:cstheme="minorHAnsi"/>
                <w:b/>
                <w:bCs/>
                <w:sz w:val="24"/>
                <w:szCs w:val="24"/>
              </w:rPr>
            </w:pPr>
            <w:r>
              <w:rPr>
                <w:rFonts w:cstheme="minorHAnsi"/>
                <w:b/>
                <w:bCs/>
                <w:sz w:val="24"/>
                <w:szCs w:val="24"/>
              </w:rPr>
              <w:t>X</w:t>
            </w:r>
          </w:p>
        </w:tc>
        <w:tc>
          <w:tcPr>
            <w:tcW w:w="646" w:type="dxa"/>
          </w:tcPr>
          <w:p w14:paraId="2DD72B0F" w14:textId="2E4DA689" w:rsidR="003E0BFA" w:rsidRDefault="00433CAB" w:rsidP="003E0BFA">
            <w:pPr>
              <w:spacing w:after="200" w:line="276" w:lineRule="auto"/>
              <w:rPr>
                <w:rFonts w:cstheme="minorHAnsi"/>
                <w:b/>
                <w:bCs/>
                <w:sz w:val="24"/>
                <w:szCs w:val="24"/>
              </w:rPr>
            </w:pPr>
            <w:r>
              <w:rPr>
                <w:rFonts w:cstheme="minorHAnsi"/>
                <w:b/>
                <w:bCs/>
                <w:sz w:val="24"/>
                <w:szCs w:val="24"/>
              </w:rPr>
              <w:t>X</w:t>
            </w:r>
          </w:p>
        </w:tc>
        <w:tc>
          <w:tcPr>
            <w:tcW w:w="696" w:type="dxa"/>
          </w:tcPr>
          <w:p w14:paraId="329BA4E2" w14:textId="73FA947B" w:rsidR="003E0BFA" w:rsidRDefault="00433CAB" w:rsidP="003E0BFA">
            <w:pPr>
              <w:spacing w:after="200" w:line="276" w:lineRule="auto"/>
              <w:rPr>
                <w:rFonts w:cstheme="minorHAnsi"/>
                <w:b/>
                <w:bCs/>
                <w:sz w:val="24"/>
                <w:szCs w:val="24"/>
              </w:rPr>
            </w:pPr>
            <w:r>
              <w:rPr>
                <w:rFonts w:cstheme="minorHAnsi"/>
                <w:b/>
                <w:bCs/>
                <w:sz w:val="24"/>
                <w:szCs w:val="24"/>
              </w:rPr>
              <w:t>X</w:t>
            </w:r>
          </w:p>
        </w:tc>
        <w:tc>
          <w:tcPr>
            <w:tcW w:w="646" w:type="dxa"/>
          </w:tcPr>
          <w:p w14:paraId="1811420E" w14:textId="6F1F3428" w:rsidR="003E0BFA" w:rsidRDefault="00433CAB" w:rsidP="003E0BFA">
            <w:pPr>
              <w:spacing w:after="200" w:line="276" w:lineRule="auto"/>
              <w:rPr>
                <w:rFonts w:cstheme="minorHAnsi"/>
                <w:b/>
                <w:bCs/>
                <w:sz w:val="24"/>
                <w:szCs w:val="24"/>
              </w:rPr>
            </w:pPr>
            <w:r>
              <w:rPr>
                <w:rFonts w:cstheme="minorHAnsi"/>
                <w:b/>
                <w:bCs/>
                <w:sz w:val="24"/>
                <w:szCs w:val="24"/>
              </w:rPr>
              <w:t>X</w:t>
            </w:r>
          </w:p>
        </w:tc>
        <w:tc>
          <w:tcPr>
            <w:tcW w:w="646" w:type="dxa"/>
          </w:tcPr>
          <w:p w14:paraId="691FBF4B" w14:textId="1B20DDF1" w:rsidR="003E0BFA" w:rsidRDefault="00433CAB" w:rsidP="003E0BFA">
            <w:pPr>
              <w:spacing w:after="200" w:line="276" w:lineRule="auto"/>
              <w:rPr>
                <w:rFonts w:cstheme="minorHAnsi"/>
                <w:b/>
                <w:bCs/>
                <w:sz w:val="24"/>
                <w:szCs w:val="24"/>
              </w:rPr>
            </w:pPr>
            <w:r>
              <w:rPr>
                <w:rFonts w:cstheme="minorHAnsi"/>
                <w:b/>
                <w:bCs/>
                <w:sz w:val="24"/>
                <w:szCs w:val="24"/>
              </w:rPr>
              <w:t>X</w:t>
            </w:r>
          </w:p>
        </w:tc>
        <w:tc>
          <w:tcPr>
            <w:tcW w:w="646" w:type="dxa"/>
          </w:tcPr>
          <w:p w14:paraId="01FA8088" w14:textId="56EF2052" w:rsidR="003E0BFA" w:rsidRDefault="00433CAB" w:rsidP="003E0BFA">
            <w:pPr>
              <w:spacing w:after="200" w:line="276" w:lineRule="auto"/>
              <w:rPr>
                <w:rFonts w:cstheme="minorHAnsi"/>
                <w:b/>
                <w:bCs/>
                <w:sz w:val="24"/>
                <w:szCs w:val="24"/>
              </w:rPr>
            </w:pPr>
            <w:r>
              <w:rPr>
                <w:rFonts w:cstheme="minorHAnsi"/>
                <w:b/>
                <w:bCs/>
                <w:sz w:val="24"/>
                <w:szCs w:val="24"/>
              </w:rPr>
              <w:t>X</w:t>
            </w:r>
          </w:p>
        </w:tc>
        <w:tc>
          <w:tcPr>
            <w:tcW w:w="768" w:type="dxa"/>
          </w:tcPr>
          <w:p w14:paraId="0221A48C" w14:textId="31FD86C5" w:rsidR="003E0BFA" w:rsidRDefault="00433CAB" w:rsidP="003E0BFA">
            <w:pPr>
              <w:spacing w:after="200" w:line="276" w:lineRule="auto"/>
              <w:rPr>
                <w:rFonts w:cstheme="minorHAnsi"/>
                <w:b/>
                <w:bCs/>
                <w:sz w:val="24"/>
                <w:szCs w:val="24"/>
              </w:rPr>
            </w:pPr>
            <w:r>
              <w:rPr>
                <w:rFonts w:cstheme="minorHAnsi"/>
                <w:b/>
                <w:bCs/>
                <w:sz w:val="24"/>
                <w:szCs w:val="24"/>
              </w:rPr>
              <w:t>X</w:t>
            </w:r>
          </w:p>
        </w:tc>
        <w:tc>
          <w:tcPr>
            <w:tcW w:w="545" w:type="dxa"/>
          </w:tcPr>
          <w:p w14:paraId="5FB238BF" w14:textId="66280A68" w:rsidR="003E0BFA" w:rsidRDefault="00433CAB" w:rsidP="003E0BFA">
            <w:pPr>
              <w:spacing w:after="200" w:line="276" w:lineRule="auto"/>
              <w:rPr>
                <w:rFonts w:cstheme="minorHAnsi"/>
                <w:b/>
                <w:bCs/>
                <w:sz w:val="24"/>
                <w:szCs w:val="24"/>
              </w:rPr>
            </w:pPr>
            <w:r>
              <w:rPr>
                <w:rFonts w:cstheme="minorHAnsi"/>
                <w:b/>
                <w:bCs/>
                <w:sz w:val="24"/>
                <w:szCs w:val="24"/>
              </w:rPr>
              <w:t>X</w:t>
            </w:r>
          </w:p>
        </w:tc>
      </w:tr>
    </w:tbl>
    <w:p w14:paraId="68A72DDE" w14:textId="311F5E58" w:rsidR="00A37A6F" w:rsidRDefault="00A37A6F" w:rsidP="00A37A6F">
      <w:pPr>
        <w:spacing w:after="200" w:line="276" w:lineRule="auto"/>
        <w:rPr>
          <w:rFonts w:cstheme="minorHAnsi"/>
          <w:b/>
          <w:bCs/>
          <w:sz w:val="24"/>
          <w:szCs w:val="24"/>
        </w:rPr>
      </w:pPr>
    </w:p>
    <w:p w14:paraId="1B731B2B" w14:textId="29E5FD81" w:rsidR="006605B5" w:rsidRDefault="006605B5" w:rsidP="00A37A6F">
      <w:pPr>
        <w:spacing w:after="200" w:line="276" w:lineRule="auto"/>
        <w:rPr>
          <w:rFonts w:cstheme="minorHAnsi"/>
          <w:b/>
          <w:bCs/>
          <w:sz w:val="24"/>
          <w:szCs w:val="24"/>
        </w:rPr>
      </w:pPr>
    </w:p>
    <w:p w14:paraId="773AF485" w14:textId="2BC392C8" w:rsidR="006605B5" w:rsidRDefault="006605B5" w:rsidP="00A37A6F">
      <w:pPr>
        <w:spacing w:after="200" w:line="276" w:lineRule="auto"/>
        <w:rPr>
          <w:rFonts w:cstheme="minorHAnsi"/>
          <w:b/>
          <w:bCs/>
          <w:sz w:val="24"/>
          <w:szCs w:val="24"/>
        </w:rPr>
      </w:pPr>
    </w:p>
    <w:p w14:paraId="08E2D9A7" w14:textId="01C48ABA" w:rsidR="006605B5" w:rsidRDefault="006605B5" w:rsidP="00A37A6F">
      <w:pPr>
        <w:spacing w:after="200" w:line="276" w:lineRule="auto"/>
        <w:rPr>
          <w:rFonts w:cstheme="minorHAnsi"/>
          <w:b/>
          <w:bCs/>
          <w:sz w:val="24"/>
          <w:szCs w:val="24"/>
        </w:rPr>
      </w:pPr>
    </w:p>
    <w:p w14:paraId="6C0AB7BE" w14:textId="7237DA60" w:rsidR="006605B5" w:rsidRDefault="006605B5" w:rsidP="00A37A6F">
      <w:pPr>
        <w:spacing w:after="200" w:line="276" w:lineRule="auto"/>
        <w:rPr>
          <w:rFonts w:cstheme="minorHAnsi"/>
          <w:b/>
          <w:bCs/>
          <w:sz w:val="24"/>
          <w:szCs w:val="24"/>
        </w:rPr>
      </w:pPr>
    </w:p>
    <w:p w14:paraId="63C18A70" w14:textId="12E8C461" w:rsidR="006605B5" w:rsidRDefault="006605B5" w:rsidP="00A37A6F">
      <w:pPr>
        <w:spacing w:after="200" w:line="276" w:lineRule="auto"/>
        <w:rPr>
          <w:rFonts w:cstheme="minorHAnsi"/>
          <w:b/>
          <w:bCs/>
          <w:sz w:val="24"/>
          <w:szCs w:val="24"/>
        </w:rPr>
      </w:pPr>
    </w:p>
    <w:p w14:paraId="06C280FA" w14:textId="6EDAB216" w:rsidR="006605B5" w:rsidRDefault="006605B5" w:rsidP="00A37A6F">
      <w:pPr>
        <w:spacing w:after="200" w:line="276" w:lineRule="auto"/>
        <w:rPr>
          <w:rFonts w:cstheme="minorHAnsi"/>
          <w:b/>
          <w:bCs/>
          <w:sz w:val="24"/>
          <w:szCs w:val="24"/>
        </w:rPr>
      </w:pPr>
    </w:p>
    <w:p w14:paraId="56EEE9D5" w14:textId="268D6354" w:rsidR="006605B5" w:rsidRDefault="006605B5" w:rsidP="00A37A6F">
      <w:pPr>
        <w:spacing w:after="200" w:line="276" w:lineRule="auto"/>
        <w:rPr>
          <w:rFonts w:cstheme="minorHAnsi"/>
          <w:b/>
          <w:bCs/>
          <w:sz w:val="24"/>
          <w:szCs w:val="24"/>
        </w:rPr>
      </w:pPr>
    </w:p>
    <w:p w14:paraId="192843EB" w14:textId="38C23CE7" w:rsidR="006605B5" w:rsidRDefault="006605B5" w:rsidP="00A37A6F">
      <w:pPr>
        <w:spacing w:after="200" w:line="276" w:lineRule="auto"/>
        <w:rPr>
          <w:rFonts w:cstheme="minorHAnsi"/>
          <w:b/>
          <w:bCs/>
          <w:sz w:val="24"/>
          <w:szCs w:val="24"/>
        </w:rPr>
      </w:pPr>
    </w:p>
    <w:p w14:paraId="0EA73C0B" w14:textId="40B72878" w:rsidR="006605B5" w:rsidRDefault="006605B5" w:rsidP="00A37A6F">
      <w:pPr>
        <w:spacing w:after="200" w:line="276" w:lineRule="auto"/>
        <w:rPr>
          <w:rFonts w:cstheme="minorHAnsi"/>
          <w:b/>
          <w:bCs/>
          <w:sz w:val="24"/>
          <w:szCs w:val="24"/>
        </w:rPr>
      </w:pPr>
    </w:p>
    <w:p w14:paraId="4D985F75" w14:textId="6992D981" w:rsidR="006605B5" w:rsidRDefault="006605B5" w:rsidP="00A37A6F">
      <w:pPr>
        <w:spacing w:after="200" w:line="276" w:lineRule="auto"/>
        <w:rPr>
          <w:rFonts w:cstheme="minorHAnsi"/>
          <w:b/>
          <w:bCs/>
          <w:sz w:val="24"/>
          <w:szCs w:val="24"/>
        </w:rPr>
      </w:pPr>
    </w:p>
    <w:p w14:paraId="057F5C00" w14:textId="77777777" w:rsidR="006605B5" w:rsidRDefault="006605B5" w:rsidP="00A37A6F">
      <w:pPr>
        <w:spacing w:after="200" w:line="276" w:lineRule="auto"/>
        <w:rPr>
          <w:rFonts w:cstheme="minorHAnsi"/>
          <w:b/>
          <w:bCs/>
          <w:sz w:val="24"/>
          <w:szCs w:val="24"/>
        </w:rPr>
        <w:sectPr w:rsidR="006605B5" w:rsidSect="004E5AC1">
          <w:pgSz w:w="16838" w:h="11906" w:orient="landscape" w:code="9"/>
          <w:pgMar w:top="1701" w:right="720" w:bottom="1701" w:left="720" w:header="709" w:footer="709" w:gutter="0"/>
          <w:cols w:space="708"/>
          <w:docGrid w:linePitch="360"/>
        </w:sectPr>
      </w:pPr>
    </w:p>
    <w:p w14:paraId="673D2C21" w14:textId="0894B91C" w:rsidR="006605B5" w:rsidRPr="006605B5" w:rsidRDefault="006605B5" w:rsidP="00E0506E">
      <w:pPr>
        <w:pStyle w:val="Prrafodelista"/>
        <w:numPr>
          <w:ilvl w:val="0"/>
          <w:numId w:val="28"/>
        </w:numPr>
        <w:spacing w:after="200" w:line="276" w:lineRule="auto"/>
        <w:rPr>
          <w:rFonts w:cstheme="minorHAnsi"/>
          <w:b/>
          <w:bCs/>
          <w:sz w:val="24"/>
          <w:szCs w:val="24"/>
        </w:rPr>
      </w:pPr>
      <w:r w:rsidRPr="000973E5">
        <w:rPr>
          <w:rFonts w:cstheme="minorHAnsi"/>
          <w:b/>
          <w:bCs/>
          <w:sz w:val="24"/>
          <w:szCs w:val="24"/>
        </w:rPr>
        <w:lastRenderedPageBreak/>
        <w:t>METODOLOGÍA</w:t>
      </w:r>
      <w:r w:rsidRPr="000973E5">
        <w:rPr>
          <w:rFonts w:cstheme="minorHAnsi"/>
          <w:b/>
          <w:bCs/>
          <w:spacing w:val="-5"/>
          <w:sz w:val="24"/>
          <w:szCs w:val="24"/>
        </w:rPr>
        <w:t xml:space="preserve"> </w:t>
      </w:r>
      <w:r w:rsidRPr="000973E5">
        <w:rPr>
          <w:rFonts w:cstheme="minorHAnsi"/>
          <w:b/>
          <w:bCs/>
          <w:sz w:val="24"/>
          <w:szCs w:val="24"/>
        </w:rPr>
        <w:t>DIDÁCTICA</w:t>
      </w:r>
      <w:r w:rsidRPr="006605B5">
        <w:rPr>
          <w:b/>
          <w:bCs/>
        </w:rPr>
        <w:t>.</w:t>
      </w:r>
    </w:p>
    <w:p w14:paraId="4C8E2A9B" w14:textId="7AEC7526" w:rsidR="006605B5" w:rsidRDefault="00A837FF" w:rsidP="00A837FF">
      <w:pPr>
        <w:spacing w:after="200" w:line="276" w:lineRule="auto"/>
        <w:ind w:firstLine="360"/>
        <w:jc w:val="both"/>
        <w:rPr>
          <w:sz w:val="24"/>
          <w:szCs w:val="24"/>
        </w:rPr>
      </w:pPr>
      <w:r w:rsidRPr="00A837FF">
        <w:rPr>
          <w:sz w:val="24"/>
          <w:szCs w:val="24"/>
        </w:rPr>
        <w:t>Se respetarán los principios básicos del aprendizaje, en función de las características del alumnado, y se tendrá en cuenta lo establecido en los artículos 11 y 12 junto a los anexos II.A y III del Decreto 40/2022 de 29 de septiembre por el que se establece la ordenación y el currículo Bachillerato en la comunidad de Castilla y León.</w:t>
      </w:r>
    </w:p>
    <w:p w14:paraId="5C572D16" w14:textId="54036349" w:rsidR="00A837FF" w:rsidRPr="00A837FF" w:rsidRDefault="00A837FF" w:rsidP="00A837FF">
      <w:pPr>
        <w:spacing w:after="200" w:line="276" w:lineRule="auto"/>
        <w:ind w:firstLine="360"/>
        <w:jc w:val="both"/>
        <w:rPr>
          <w:sz w:val="24"/>
          <w:szCs w:val="24"/>
        </w:rPr>
      </w:pPr>
      <w:r w:rsidRPr="00A837FF">
        <w:rPr>
          <w:sz w:val="24"/>
          <w:szCs w:val="24"/>
        </w:rPr>
        <w:t xml:space="preserve">La etapa de bachillerato supone una fase más en la educación de la persona tras la culminación de la educación secundaria obligatoria, que aporta al estudiante una formación que le acompañará en su camino a la madurez y a la iniciación al tránsito a la vida adulta. Para el logro de la finalidad y los objetivos de la etapa de bachillerato se requiere una metodología didáctica que deberá estar fundamentada, como en el resto de las etapas educativas, en principios básicos del aprendizaje por competencias. Dicho modelo de educación por competencias tiene como fuentes últimas las Recomendaciones de la Unión Europea y las propias competencias clave </w:t>
      </w:r>
      <w:r w:rsidR="00223152" w:rsidRPr="00A837FF">
        <w:rPr>
          <w:sz w:val="24"/>
          <w:szCs w:val="24"/>
        </w:rPr>
        <w:t>que,</w:t>
      </w:r>
      <w:r w:rsidRPr="00A837FF">
        <w:rPr>
          <w:sz w:val="24"/>
          <w:szCs w:val="24"/>
        </w:rPr>
        <w:t xml:space="preserve"> a su vez, se asientan en tres principios comunes para desarrollar en el alumnado: la actuación autónoma, la interacción con grupos heterogéneos y el uso interactivo de herramientas.</w:t>
      </w:r>
    </w:p>
    <w:p w14:paraId="03BBDEA8" w14:textId="1161B3C5" w:rsidR="00A837FF" w:rsidRPr="00A837FF" w:rsidRDefault="00A837FF" w:rsidP="00A837FF">
      <w:pPr>
        <w:spacing w:after="200" w:line="276" w:lineRule="auto"/>
        <w:ind w:firstLine="360"/>
        <w:jc w:val="both"/>
        <w:rPr>
          <w:sz w:val="24"/>
          <w:szCs w:val="24"/>
        </w:rPr>
      </w:pPr>
      <w:r w:rsidRPr="00A837FF">
        <w:rPr>
          <w:sz w:val="24"/>
          <w:szCs w:val="24"/>
        </w:rPr>
        <w:t>Por otro lado, la metodología de la asignatura en Bachillerato no puede olvidar su función preparatoria para la Universidad o la Formación Profesional de Grado superior. En este sentido, se fomentará el trabajo autónomo del alumno, potenciando las técnicas de indagación e investigación y las aplicaciones y transferencias de lo aprendido en la vida real. Por otro lado, el proceso de aprendizaje favorecerá la capacidad del alumnado para aprender por sí mismo, la autonomía personal y el desarrollo de procesos de metacognición. En este sentido, se potenciará la resiliencia, la capacidad de adaptación, aprendiendo a afrontar situaciones de frustración, desarrollando la confianza en sí mismo, la gestión emocional, la escucha activa y el respeto de distintos puntos de vista o creencias de los demás. El trabajo en equipo y la colaboración serán principios esenciales en el aprendizaje, que favorezcan en el alumnado el desarrollo de habilidades sociales para afrontar su preparación al ámbito profesional. Del mismo modo, para abordar estos principios y enfoque de aprendizaje tiene especial trascendencia el trabajo en equipo del profesorado que garantice la coordinación entre los docentes de la misma etapa y facilite el aprendizaje interdisciplinar, así como la coordinación con los docentes de la etapa educativa anterior, favoreciendo la continuidad del proceso educativo del alumnado y una transición positiva.</w:t>
      </w:r>
    </w:p>
    <w:p w14:paraId="437F4FFD" w14:textId="10FDCCCB" w:rsidR="00A837FF" w:rsidRPr="00A837FF" w:rsidRDefault="00A837FF" w:rsidP="00A837FF">
      <w:pPr>
        <w:spacing w:after="200" w:line="276" w:lineRule="auto"/>
        <w:ind w:firstLine="360"/>
        <w:jc w:val="both"/>
        <w:rPr>
          <w:sz w:val="24"/>
          <w:szCs w:val="24"/>
        </w:rPr>
      </w:pPr>
      <w:r w:rsidRPr="00A837FF">
        <w:rPr>
          <w:sz w:val="24"/>
          <w:szCs w:val="24"/>
        </w:rPr>
        <w:t>En cuanto a los estilos de enseñanza, uno de los elementos clave en el modelo de enseñanza por competencias es despertar y mantener la motivación del alumnado, lo que implica un planteamiento del papel del alumnado, activo y autónomo, consciente de ser el responsable de su aprendizaje. La motivación se relaciona directamente con el rendimiento académico del alumnado, por lo que el profesorado deberá plantear actividades y tareas que fomenten esa motivación e implicación.</w:t>
      </w:r>
    </w:p>
    <w:p w14:paraId="4A848FB7" w14:textId="1866DFD0" w:rsidR="00EE501B" w:rsidRDefault="00A837FF" w:rsidP="00EE501B">
      <w:pPr>
        <w:spacing w:after="200" w:line="276" w:lineRule="auto"/>
        <w:ind w:firstLine="360"/>
        <w:jc w:val="both"/>
        <w:rPr>
          <w:sz w:val="24"/>
          <w:szCs w:val="24"/>
        </w:rPr>
      </w:pPr>
      <w:r>
        <w:rPr>
          <w:sz w:val="24"/>
          <w:szCs w:val="24"/>
        </w:rPr>
        <w:t>La materia de cultura científica</w:t>
      </w:r>
      <w:r w:rsidR="00EE501B" w:rsidRPr="00EE501B">
        <w:rPr>
          <w:sz w:val="24"/>
          <w:szCs w:val="24"/>
        </w:rPr>
        <w:t xml:space="preserve">, dado su enfoque dinámico, requiere de un estilo de enseñanza que priorice la labor de los alumnos y su aprendizaje autónomo. La aplicación práctica y la cercanía al entorno real del alumnado potencian una metodología participativa y la profundización en el método científico: planteamiento de problemas, </w:t>
      </w:r>
      <w:r w:rsidR="00EE501B" w:rsidRPr="00EE501B">
        <w:rPr>
          <w:sz w:val="24"/>
          <w:szCs w:val="24"/>
        </w:rPr>
        <w:lastRenderedPageBreak/>
        <w:t>realización de experimentos y recogida de datos, elaboración de hipótesis y análisis objetivo y fundamentado de resultados y presentación de las principales conclusiones derivadas del estudio.</w:t>
      </w:r>
    </w:p>
    <w:p w14:paraId="33998C30" w14:textId="77777777" w:rsidR="00EE501B" w:rsidRDefault="00EE501B" w:rsidP="00EE501B">
      <w:pPr>
        <w:spacing w:after="200" w:line="276" w:lineRule="auto"/>
        <w:ind w:firstLine="360"/>
        <w:jc w:val="both"/>
        <w:rPr>
          <w:sz w:val="24"/>
          <w:szCs w:val="24"/>
        </w:rPr>
      </w:pPr>
      <w:r w:rsidRPr="00EE501B">
        <w:rPr>
          <w:sz w:val="24"/>
          <w:szCs w:val="24"/>
        </w:rPr>
        <w:t xml:space="preserve"> La estrategia de aprendizaje de esta materia se enfoca en los conceptos y principios más importantes de las ciencias experimentales, involucrando a los estudiantes en la solución de problemas y otras tareas significativas que permitan trabajar de manera autónoma para construir el propio aprendizaje y culminar en resultados reales generados por ellos mismos. El aprendizaje debe dirigirse a la consecución de competencias y, por ello, será interesante plantear cuestiones que impliquen resolución de tareas y, en lo posible, emplear estrategias y técnicas que faciliten actividades próximas al entorno del alumnado. </w:t>
      </w:r>
    </w:p>
    <w:p w14:paraId="3D4013BC" w14:textId="77777777" w:rsidR="00EE501B" w:rsidRDefault="00EE501B" w:rsidP="00EE501B">
      <w:pPr>
        <w:spacing w:after="200" w:line="276" w:lineRule="auto"/>
        <w:ind w:firstLine="360"/>
        <w:jc w:val="both"/>
        <w:rPr>
          <w:sz w:val="24"/>
          <w:szCs w:val="24"/>
        </w:rPr>
      </w:pPr>
      <w:r w:rsidRPr="00EE501B">
        <w:rPr>
          <w:sz w:val="24"/>
          <w:szCs w:val="24"/>
        </w:rPr>
        <w:t xml:space="preserve">En el desarrollo de esta materia se prioriza un uso crítico y seguro de las tecnologías de la información y la comunicación, convirtiéndose en un recurso didáctico prioritario. Textos científicos, publicaciones científicas y páginas web especializadas se convierten en el principal material didáctico a utilizar. </w:t>
      </w:r>
    </w:p>
    <w:p w14:paraId="336F5502" w14:textId="59CCA443" w:rsidR="006605B5" w:rsidRDefault="00EE501B" w:rsidP="00EE501B">
      <w:pPr>
        <w:spacing w:after="200" w:line="276" w:lineRule="auto"/>
        <w:ind w:firstLine="360"/>
        <w:jc w:val="both"/>
        <w:rPr>
          <w:sz w:val="24"/>
          <w:szCs w:val="24"/>
        </w:rPr>
      </w:pPr>
      <w:r w:rsidRPr="00EE501B">
        <w:rPr>
          <w:sz w:val="24"/>
          <w:szCs w:val="24"/>
        </w:rPr>
        <w:t>Se sugiere como principal criterio de agrupamiento la formación de grupos con una ratio reducida. Se aconseja, en cuanto a la organización de las sesiones, aplicar en las clases un método de enseñanza práctico que relacione los contenidos con el entorno próximo al alumnado. Si es posible, se propone que las clases se impartan en el laboratorio de Ciencias del centro</w:t>
      </w:r>
      <w:r>
        <w:rPr>
          <w:sz w:val="24"/>
          <w:szCs w:val="24"/>
        </w:rPr>
        <w:t>.</w:t>
      </w:r>
    </w:p>
    <w:p w14:paraId="3551C62C" w14:textId="1D2C4334" w:rsidR="000973E5" w:rsidRDefault="000973E5" w:rsidP="00EC5263">
      <w:pPr>
        <w:spacing w:after="200" w:line="276" w:lineRule="auto"/>
        <w:jc w:val="both"/>
        <w:rPr>
          <w:rFonts w:cstheme="minorHAnsi"/>
          <w:b/>
          <w:bCs/>
          <w:sz w:val="24"/>
          <w:szCs w:val="24"/>
        </w:rPr>
      </w:pPr>
    </w:p>
    <w:p w14:paraId="461AE4BA" w14:textId="56D91B4A" w:rsidR="000973E5" w:rsidRPr="00EC5263" w:rsidRDefault="000973E5" w:rsidP="00E0506E">
      <w:pPr>
        <w:pStyle w:val="Prrafodelista"/>
        <w:numPr>
          <w:ilvl w:val="0"/>
          <w:numId w:val="28"/>
        </w:numPr>
        <w:spacing w:after="200" w:line="276" w:lineRule="auto"/>
        <w:jc w:val="both"/>
        <w:rPr>
          <w:rFonts w:cstheme="minorHAnsi"/>
          <w:b/>
          <w:bCs/>
          <w:sz w:val="24"/>
          <w:szCs w:val="24"/>
        </w:rPr>
      </w:pPr>
      <w:r w:rsidRPr="000973E5">
        <w:rPr>
          <w:rFonts w:ascii="Calibri" w:eastAsia="Calibri" w:hAnsi="Calibri" w:cs="Calibri"/>
          <w:b/>
          <w:bCs/>
          <w:sz w:val="24"/>
          <w:szCs w:val="24"/>
        </w:rPr>
        <w:t>MATERIALES</w:t>
      </w:r>
      <w:r w:rsidRPr="000973E5">
        <w:rPr>
          <w:rFonts w:ascii="Calibri" w:eastAsia="Calibri" w:hAnsi="Calibri" w:cs="Calibri"/>
          <w:b/>
          <w:bCs/>
          <w:spacing w:val="-6"/>
          <w:sz w:val="24"/>
          <w:szCs w:val="24"/>
        </w:rPr>
        <w:t xml:space="preserve"> </w:t>
      </w:r>
      <w:r w:rsidRPr="000973E5">
        <w:rPr>
          <w:rFonts w:ascii="Calibri" w:eastAsia="Calibri" w:hAnsi="Calibri" w:cs="Calibri"/>
          <w:b/>
          <w:bCs/>
          <w:sz w:val="24"/>
          <w:szCs w:val="24"/>
        </w:rPr>
        <w:t>Y</w:t>
      </w:r>
      <w:r w:rsidRPr="000973E5">
        <w:rPr>
          <w:rFonts w:ascii="Calibri" w:eastAsia="Calibri" w:hAnsi="Calibri" w:cs="Calibri"/>
          <w:b/>
          <w:bCs/>
          <w:spacing w:val="-2"/>
          <w:sz w:val="24"/>
          <w:szCs w:val="24"/>
        </w:rPr>
        <w:t xml:space="preserve"> </w:t>
      </w:r>
      <w:r w:rsidRPr="000973E5">
        <w:rPr>
          <w:rFonts w:ascii="Calibri" w:eastAsia="Calibri" w:hAnsi="Calibri" w:cs="Calibri"/>
          <w:b/>
          <w:bCs/>
          <w:sz w:val="24"/>
          <w:szCs w:val="24"/>
        </w:rPr>
        <w:t>RECURSOS</w:t>
      </w:r>
      <w:r w:rsidRPr="000973E5">
        <w:rPr>
          <w:rFonts w:ascii="Calibri" w:eastAsia="Calibri" w:hAnsi="Calibri" w:cs="Calibri"/>
          <w:b/>
          <w:bCs/>
          <w:spacing w:val="-2"/>
          <w:sz w:val="24"/>
          <w:szCs w:val="24"/>
        </w:rPr>
        <w:t xml:space="preserve"> </w:t>
      </w:r>
      <w:r w:rsidRPr="000973E5">
        <w:rPr>
          <w:rFonts w:ascii="Calibri" w:eastAsia="Calibri" w:hAnsi="Calibri" w:cs="Calibri"/>
          <w:b/>
          <w:bCs/>
          <w:sz w:val="24"/>
          <w:szCs w:val="24"/>
        </w:rPr>
        <w:t>DE</w:t>
      </w:r>
      <w:r w:rsidRPr="000973E5">
        <w:rPr>
          <w:rFonts w:ascii="Calibri" w:eastAsia="Calibri" w:hAnsi="Calibri" w:cs="Calibri"/>
          <w:b/>
          <w:bCs/>
          <w:spacing w:val="-8"/>
          <w:sz w:val="24"/>
          <w:szCs w:val="24"/>
        </w:rPr>
        <w:t xml:space="preserve"> </w:t>
      </w:r>
      <w:r w:rsidRPr="000973E5">
        <w:rPr>
          <w:rFonts w:ascii="Calibri" w:eastAsia="Calibri" w:hAnsi="Calibri" w:cs="Calibri"/>
          <w:b/>
          <w:bCs/>
          <w:sz w:val="24"/>
          <w:szCs w:val="24"/>
        </w:rPr>
        <w:t>DESARROLLO</w:t>
      </w:r>
      <w:r w:rsidRPr="000973E5">
        <w:rPr>
          <w:rFonts w:ascii="Calibri" w:eastAsia="Calibri" w:hAnsi="Calibri" w:cs="Calibri"/>
          <w:b/>
          <w:bCs/>
          <w:spacing w:val="-4"/>
          <w:sz w:val="24"/>
          <w:szCs w:val="24"/>
        </w:rPr>
        <w:t xml:space="preserve"> </w:t>
      </w:r>
      <w:r w:rsidRPr="000973E5">
        <w:rPr>
          <w:rFonts w:ascii="Calibri" w:eastAsia="Calibri" w:hAnsi="Calibri" w:cs="Calibri"/>
          <w:b/>
          <w:bCs/>
          <w:sz w:val="24"/>
          <w:szCs w:val="24"/>
        </w:rPr>
        <w:t>CURRICULAR</w:t>
      </w:r>
    </w:p>
    <w:p w14:paraId="61F8D659" w14:textId="2219FD1B" w:rsidR="00EC5263" w:rsidRDefault="00C25835" w:rsidP="00C25835">
      <w:pPr>
        <w:spacing w:after="200" w:line="276" w:lineRule="auto"/>
        <w:ind w:firstLine="360"/>
        <w:jc w:val="both"/>
        <w:rPr>
          <w:sz w:val="24"/>
          <w:szCs w:val="24"/>
        </w:rPr>
      </w:pPr>
      <w:r w:rsidRPr="00C25835">
        <w:rPr>
          <w:sz w:val="24"/>
          <w:szCs w:val="24"/>
        </w:rPr>
        <w:t>L</w:t>
      </w:r>
      <w:r>
        <w:rPr>
          <w:sz w:val="24"/>
          <w:szCs w:val="24"/>
        </w:rPr>
        <w:t>a</w:t>
      </w:r>
      <w:r w:rsidRPr="00C25835">
        <w:rPr>
          <w:sz w:val="24"/>
          <w:szCs w:val="24"/>
        </w:rPr>
        <w:t xml:space="preserve"> materia optativa de Cultura Científica es eminentemente práctica, por lo que los materiales y recursos necesarios son aquello que permiten realizar proyectos</w:t>
      </w:r>
      <w:r>
        <w:rPr>
          <w:sz w:val="24"/>
          <w:szCs w:val="24"/>
        </w:rPr>
        <w:t>.</w:t>
      </w:r>
    </w:p>
    <w:p w14:paraId="5A0FABBB" w14:textId="246A1338" w:rsidR="00C25835" w:rsidRDefault="00C25835" w:rsidP="00C25835">
      <w:pPr>
        <w:pStyle w:val="Prrafodelista"/>
        <w:numPr>
          <w:ilvl w:val="0"/>
          <w:numId w:val="27"/>
        </w:numPr>
        <w:spacing w:after="200" w:line="276" w:lineRule="auto"/>
        <w:jc w:val="both"/>
        <w:rPr>
          <w:sz w:val="24"/>
          <w:szCs w:val="24"/>
        </w:rPr>
      </w:pPr>
      <w:r>
        <w:rPr>
          <w:sz w:val="24"/>
          <w:szCs w:val="24"/>
        </w:rPr>
        <w:t>Recursos bibliográficos del departamento y bibliotecas del centro y municipal.</w:t>
      </w:r>
    </w:p>
    <w:p w14:paraId="211B7C66" w14:textId="27A96ECC" w:rsidR="00C25835" w:rsidRDefault="00C25835" w:rsidP="00C25835">
      <w:pPr>
        <w:pStyle w:val="Prrafodelista"/>
        <w:numPr>
          <w:ilvl w:val="0"/>
          <w:numId w:val="27"/>
        </w:numPr>
        <w:spacing w:after="200" w:line="276" w:lineRule="auto"/>
        <w:jc w:val="both"/>
        <w:rPr>
          <w:sz w:val="24"/>
          <w:szCs w:val="24"/>
        </w:rPr>
      </w:pPr>
      <w:r>
        <w:rPr>
          <w:sz w:val="24"/>
          <w:szCs w:val="24"/>
        </w:rPr>
        <w:t>Materiales del Laboratorio de Biología y Geología.</w:t>
      </w:r>
    </w:p>
    <w:p w14:paraId="2A0C62C6" w14:textId="77F0A31D" w:rsidR="00C25835" w:rsidRDefault="00C25835" w:rsidP="00C25835">
      <w:pPr>
        <w:pStyle w:val="Prrafodelista"/>
        <w:numPr>
          <w:ilvl w:val="0"/>
          <w:numId w:val="27"/>
        </w:numPr>
        <w:spacing w:after="200" w:line="276" w:lineRule="auto"/>
        <w:jc w:val="both"/>
        <w:rPr>
          <w:sz w:val="24"/>
          <w:szCs w:val="24"/>
        </w:rPr>
      </w:pPr>
      <w:r>
        <w:rPr>
          <w:sz w:val="24"/>
          <w:szCs w:val="24"/>
        </w:rPr>
        <w:t>Materiales de gestión y trabajo en el huerto del centro.</w:t>
      </w:r>
    </w:p>
    <w:p w14:paraId="65AE8DCA" w14:textId="219C6780" w:rsidR="00C25835" w:rsidRDefault="00C25835" w:rsidP="00C25835">
      <w:pPr>
        <w:pStyle w:val="Prrafodelista"/>
        <w:numPr>
          <w:ilvl w:val="0"/>
          <w:numId w:val="27"/>
        </w:numPr>
        <w:spacing w:after="200" w:line="276" w:lineRule="auto"/>
        <w:jc w:val="both"/>
        <w:rPr>
          <w:sz w:val="24"/>
          <w:szCs w:val="24"/>
        </w:rPr>
      </w:pPr>
      <w:r>
        <w:rPr>
          <w:sz w:val="24"/>
          <w:szCs w:val="24"/>
        </w:rPr>
        <w:t>Materiales informáticos: ordenadores, tables, pizarra digital.</w:t>
      </w:r>
    </w:p>
    <w:p w14:paraId="083B4DBB" w14:textId="3E4B5411" w:rsidR="00C25835" w:rsidRDefault="00C25835" w:rsidP="00C25835">
      <w:pPr>
        <w:pStyle w:val="Prrafodelista"/>
        <w:numPr>
          <w:ilvl w:val="0"/>
          <w:numId w:val="27"/>
        </w:numPr>
        <w:spacing w:after="200" w:line="276" w:lineRule="auto"/>
        <w:jc w:val="both"/>
        <w:rPr>
          <w:sz w:val="24"/>
          <w:szCs w:val="24"/>
        </w:rPr>
      </w:pPr>
      <w:r>
        <w:rPr>
          <w:sz w:val="24"/>
          <w:szCs w:val="24"/>
        </w:rPr>
        <w:t>Aula Moodle</w:t>
      </w:r>
      <w:r w:rsidR="005B5B6D">
        <w:rPr>
          <w:sz w:val="24"/>
          <w:szCs w:val="24"/>
        </w:rPr>
        <w:t>.</w:t>
      </w:r>
    </w:p>
    <w:p w14:paraId="68A02452" w14:textId="34B60F57" w:rsidR="00835277" w:rsidRPr="00835277" w:rsidRDefault="00835277" w:rsidP="00835277">
      <w:pPr>
        <w:spacing w:after="200" w:line="276" w:lineRule="auto"/>
        <w:jc w:val="both"/>
        <w:rPr>
          <w:rFonts w:ascii="Calibri" w:eastAsia="Calibri" w:hAnsi="Calibri" w:cs="Calibri"/>
          <w:b/>
          <w:bCs/>
          <w:sz w:val="24"/>
          <w:szCs w:val="24"/>
        </w:rPr>
      </w:pPr>
    </w:p>
    <w:p w14:paraId="0C96B1A3" w14:textId="59FF7B15" w:rsidR="009B1F64" w:rsidRPr="00223152" w:rsidRDefault="00835277" w:rsidP="009B1F64">
      <w:pPr>
        <w:pStyle w:val="Prrafodelista"/>
        <w:numPr>
          <w:ilvl w:val="0"/>
          <w:numId w:val="28"/>
        </w:numPr>
        <w:spacing w:after="200" w:line="276" w:lineRule="auto"/>
        <w:jc w:val="both"/>
        <w:rPr>
          <w:sz w:val="24"/>
          <w:szCs w:val="24"/>
        </w:rPr>
      </w:pPr>
      <w:r w:rsidRPr="00EE07C1">
        <w:rPr>
          <w:rFonts w:ascii="Calibri" w:eastAsia="Calibri" w:hAnsi="Calibri" w:cs="Calibri"/>
          <w:b/>
          <w:bCs/>
          <w:sz w:val="24"/>
          <w:szCs w:val="24"/>
        </w:rPr>
        <w:t>CONCRECIÓN DE PLANES, PROGRAMAS Y PROYECTOS DE CENTRO</w:t>
      </w:r>
      <w:r w:rsidRPr="00EE07C1">
        <w:rPr>
          <w:b/>
          <w:bCs/>
          <w:sz w:val="24"/>
          <w:szCs w:val="24"/>
        </w:rPr>
        <w:t xml:space="preserve"> VINCULADOS CON EL DESARROLLO DEL CURRÍCULO DE LA MATERIA</w:t>
      </w:r>
    </w:p>
    <w:p w14:paraId="7DFA8410" w14:textId="77777777" w:rsidR="009B1F64" w:rsidRPr="009B1F64" w:rsidRDefault="009B1F64" w:rsidP="009B1F64">
      <w:pPr>
        <w:spacing w:after="200" w:line="276" w:lineRule="auto"/>
        <w:jc w:val="both"/>
        <w:rPr>
          <w:sz w:val="24"/>
          <w:szCs w:val="24"/>
        </w:rPr>
      </w:pPr>
      <w:r w:rsidRPr="009B1F64">
        <w:rPr>
          <w:sz w:val="24"/>
          <w:szCs w:val="24"/>
        </w:rPr>
        <w:t>A continuación, se concreta la implicación desde la materia en los diferentes planes, programas y proyectos del centro:</w:t>
      </w:r>
    </w:p>
    <w:p w14:paraId="0EA947F6" w14:textId="77777777" w:rsidR="009B1F64" w:rsidRPr="009B1F64" w:rsidRDefault="009B1F64" w:rsidP="009B1F64">
      <w:pPr>
        <w:numPr>
          <w:ilvl w:val="0"/>
          <w:numId w:val="30"/>
        </w:numPr>
        <w:spacing w:after="200" w:line="276" w:lineRule="auto"/>
        <w:contextualSpacing/>
        <w:jc w:val="both"/>
        <w:rPr>
          <w:sz w:val="24"/>
          <w:szCs w:val="24"/>
        </w:rPr>
      </w:pPr>
      <w:r w:rsidRPr="009B1F64">
        <w:rPr>
          <w:sz w:val="24"/>
          <w:szCs w:val="24"/>
          <w:u w:val="single"/>
        </w:rPr>
        <w:t>Plan de lectura</w:t>
      </w:r>
      <w:r w:rsidRPr="009B1F64">
        <w:rPr>
          <w:sz w:val="24"/>
          <w:szCs w:val="24"/>
        </w:rPr>
        <w:t>: al finalizar cada una de las unidades didácticas se incentivará la lectura y tratamiento de textos científicos o folletos divulgativos relacionados con los conceptos tratados en cada una de ellas.</w:t>
      </w:r>
    </w:p>
    <w:p w14:paraId="2A17C122" w14:textId="273C0E8B" w:rsidR="009B1F64" w:rsidRPr="00AA6BF8" w:rsidRDefault="009B1F64" w:rsidP="009B1F64">
      <w:pPr>
        <w:pStyle w:val="Prrafodelista"/>
        <w:numPr>
          <w:ilvl w:val="0"/>
          <w:numId w:val="30"/>
        </w:numPr>
        <w:spacing w:after="200" w:line="276" w:lineRule="auto"/>
        <w:jc w:val="both"/>
        <w:rPr>
          <w:sz w:val="24"/>
          <w:szCs w:val="24"/>
        </w:rPr>
      </w:pPr>
      <w:r w:rsidRPr="00AA6BF8">
        <w:rPr>
          <w:sz w:val="24"/>
          <w:szCs w:val="24"/>
          <w:u w:val="single"/>
        </w:rPr>
        <w:lastRenderedPageBreak/>
        <w:t>Plan de convivencia</w:t>
      </w:r>
      <w:r w:rsidRPr="00AA6BF8">
        <w:rPr>
          <w:sz w:val="24"/>
          <w:szCs w:val="24"/>
        </w:rPr>
        <w:t>: Con motivo de la celebración del “día de la mujer y la niña en la ciencia” el 11 de febrero, se caracterizarán ilustres personajes de mujeres científicas por parte de alumnos/as del grupo de teatro del centro. Su finalidad será acercar al alumnado las dificultades que las mismas tuvieron en el desarrollo de sus carreras, incentivando la aparición de la vocación STEM en el alumnado femenino de nuestro centro.</w:t>
      </w:r>
    </w:p>
    <w:p w14:paraId="1E509029" w14:textId="54C59ED4" w:rsidR="005E5F0E" w:rsidRDefault="005E5F0E" w:rsidP="009B1F64">
      <w:pPr>
        <w:numPr>
          <w:ilvl w:val="0"/>
          <w:numId w:val="30"/>
        </w:numPr>
        <w:spacing w:after="200" w:line="276" w:lineRule="auto"/>
        <w:contextualSpacing/>
        <w:jc w:val="both"/>
        <w:rPr>
          <w:sz w:val="24"/>
          <w:szCs w:val="24"/>
        </w:rPr>
      </w:pPr>
      <w:r>
        <w:rPr>
          <w:sz w:val="24"/>
          <w:szCs w:val="24"/>
          <w:u w:val="single"/>
        </w:rPr>
        <w:t>Programa del sello ambiental:</w:t>
      </w:r>
      <w:r>
        <w:rPr>
          <w:sz w:val="24"/>
          <w:szCs w:val="24"/>
        </w:rPr>
        <w:t xml:space="preserve"> Incluye un programa de gestión ambiental y otro de educación ambiental. </w:t>
      </w:r>
    </w:p>
    <w:p w14:paraId="4974D9C7" w14:textId="77777777" w:rsidR="00FD701F" w:rsidRPr="009B1F64" w:rsidRDefault="00FD701F" w:rsidP="00FD701F">
      <w:pPr>
        <w:spacing w:after="200" w:line="276" w:lineRule="auto"/>
        <w:contextualSpacing/>
        <w:jc w:val="both"/>
        <w:rPr>
          <w:sz w:val="24"/>
          <w:szCs w:val="24"/>
        </w:rPr>
      </w:pPr>
    </w:p>
    <w:p w14:paraId="22D3834F" w14:textId="7E170E41" w:rsidR="00FD701F" w:rsidRPr="00FD701F" w:rsidRDefault="00FD701F" w:rsidP="00FD701F">
      <w:pPr>
        <w:widowControl w:val="0"/>
        <w:numPr>
          <w:ilvl w:val="0"/>
          <w:numId w:val="28"/>
        </w:numPr>
        <w:tabs>
          <w:tab w:val="left" w:pos="345"/>
        </w:tabs>
        <w:autoSpaceDE w:val="0"/>
        <w:autoSpaceDN w:val="0"/>
        <w:spacing w:after="0" w:line="240" w:lineRule="auto"/>
        <w:jc w:val="both"/>
        <w:outlineLvl w:val="2"/>
        <w:rPr>
          <w:rFonts w:ascii="Calibri" w:eastAsia="Calibri" w:hAnsi="Calibri" w:cs="Calibri"/>
          <w:b/>
          <w:bCs/>
          <w:sz w:val="21"/>
          <w:szCs w:val="21"/>
        </w:rPr>
      </w:pPr>
      <w:r w:rsidRPr="00FD701F">
        <w:rPr>
          <w:rFonts w:ascii="Calibri" w:eastAsia="Calibri" w:hAnsi="Calibri" w:cs="Calibri"/>
          <w:b/>
          <w:bCs/>
          <w:sz w:val="21"/>
          <w:szCs w:val="21"/>
        </w:rPr>
        <w:t>ACTIVIDADES</w:t>
      </w:r>
      <w:r w:rsidRPr="00FD701F">
        <w:rPr>
          <w:rFonts w:ascii="Calibri" w:eastAsia="Calibri" w:hAnsi="Calibri" w:cs="Calibri"/>
          <w:b/>
          <w:bCs/>
          <w:spacing w:val="-5"/>
          <w:sz w:val="21"/>
          <w:szCs w:val="21"/>
        </w:rPr>
        <w:t xml:space="preserve"> </w:t>
      </w:r>
      <w:r w:rsidRPr="00FD701F">
        <w:rPr>
          <w:rFonts w:ascii="Calibri" w:eastAsia="Calibri" w:hAnsi="Calibri" w:cs="Calibri"/>
          <w:b/>
          <w:bCs/>
          <w:sz w:val="21"/>
          <w:szCs w:val="21"/>
        </w:rPr>
        <w:t>COMPLEMENTARIAS</w:t>
      </w:r>
      <w:r w:rsidRPr="00FD701F">
        <w:rPr>
          <w:rFonts w:ascii="Calibri" w:eastAsia="Calibri" w:hAnsi="Calibri" w:cs="Calibri"/>
          <w:b/>
          <w:bCs/>
          <w:spacing w:val="-4"/>
          <w:sz w:val="21"/>
          <w:szCs w:val="21"/>
        </w:rPr>
        <w:t xml:space="preserve"> </w:t>
      </w:r>
      <w:r w:rsidRPr="00FD701F">
        <w:rPr>
          <w:rFonts w:ascii="Calibri" w:eastAsia="Calibri" w:hAnsi="Calibri" w:cs="Calibri"/>
          <w:b/>
          <w:bCs/>
          <w:sz w:val="21"/>
          <w:szCs w:val="21"/>
        </w:rPr>
        <w:t>Y</w:t>
      </w:r>
      <w:r w:rsidRPr="00FD701F">
        <w:rPr>
          <w:rFonts w:ascii="Calibri" w:eastAsia="Calibri" w:hAnsi="Calibri" w:cs="Calibri"/>
          <w:b/>
          <w:bCs/>
          <w:spacing w:val="-5"/>
          <w:sz w:val="21"/>
          <w:szCs w:val="21"/>
        </w:rPr>
        <w:t xml:space="preserve"> </w:t>
      </w:r>
      <w:r w:rsidRPr="00FD701F">
        <w:rPr>
          <w:rFonts w:ascii="Calibri" w:eastAsia="Calibri" w:hAnsi="Calibri" w:cs="Calibri"/>
          <w:b/>
          <w:bCs/>
          <w:sz w:val="21"/>
          <w:szCs w:val="21"/>
        </w:rPr>
        <w:t>EXTRAESCOLARES.</w:t>
      </w:r>
    </w:p>
    <w:p w14:paraId="16CC37FE" w14:textId="62F76381" w:rsidR="00FD701F" w:rsidRPr="00FD701F" w:rsidRDefault="00FD701F" w:rsidP="00FD701F">
      <w:pPr>
        <w:pStyle w:val="Prrafodelista"/>
        <w:spacing w:after="200" w:line="276" w:lineRule="auto"/>
        <w:jc w:val="both"/>
        <w:rPr>
          <w:sz w:val="24"/>
          <w:szCs w:val="24"/>
        </w:rPr>
      </w:pPr>
    </w:p>
    <w:p w14:paraId="4F2CBD83" w14:textId="77777777" w:rsidR="00A36FC1" w:rsidRPr="00A36FC1" w:rsidRDefault="00A36FC1" w:rsidP="00A36FC1">
      <w:pPr>
        <w:autoSpaceDE w:val="0"/>
        <w:autoSpaceDN w:val="0"/>
        <w:adjustRightInd w:val="0"/>
        <w:spacing w:after="0" w:line="240" w:lineRule="auto"/>
        <w:ind w:firstLine="360"/>
        <w:jc w:val="both"/>
        <w:rPr>
          <w:sz w:val="24"/>
          <w:szCs w:val="24"/>
        </w:rPr>
      </w:pPr>
      <w:r w:rsidRPr="00A36FC1">
        <w:rPr>
          <w:sz w:val="24"/>
          <w:szCs w:val="24"/>
        </w:rPr>
        <w:t>El departamento considera positivamente la realización de este tipo de actividades complementarias y extraescolares para reforzar los conocimientos adquiridos en el aula, aunque algunas de las situaciones propuestas no puedan llevarse a cabo.</w:t>
      </w:r>
    </w:p>
    <w:p w14:paraId="026F23D5" w14:textId="77777777" w:rsidR="00A36FC1" w:rsidRPr="00A36FC1" w:rsidRDefault="00A36FC1" w:rsidP="00A36FC1">
      <w:pPr>
        <w:autoSpaceDE w:val="0"/>
        <w:autoSpaceDN w:val="0"/>
        <w:adjustRightInd w:val="0"/>
        <w:spacing w:after="0" w:line="240" w:lineRule="auto"/>
        <w:jc w:val="both"/>
        <w:rPr>
          <w:sz w:val="24"/>
          <w:szCs w:val="24"/>
        </w:rPr>
      </w:pPr>
      <w:r w:rsidRPr="00A36FC1">
        <w:rPr>
          <w:sz w:val="24"/>
          <w:szCs w:val="24"/>
        </w:rPr>
        <w:t>Las actividades pueden ser organizadas por el Departamento de Biología y Geología o por distintos organismos; se deja abierta la posibilidad de realizar actividades de interés para los alumnos que puedan ir surgiendo a lo largo del curso, es especial las ofertadas por la Junta de Castilla y León y el Ministerio de Educación, como exposiciones en la ciudad, obras, etc.</w:t>
      </w:r>
    </w:p>
    <w:p w14:paraId="7CBE62AA" w14:textId="77777777" w:rsidR="00A36FC1" w:rsidRPr="00A36FC1" w:rsidRDefault="00A36FC1" w:rsidP="00A36FC1">
      <w:pPr>
        <w:autoSpaceDE w:val="0"/>
        <w:autoSpaceDN w:val="0"/>
        <w:adjustRightInd w:val="0"/>
        <w:spacing w:after="0" w:line="240" w:lineRule="auto"/>
        <w:jc w:val="both"/>
        <w:rPr>
          <w:sz w:val="24"/>
          <w:szCs w:val="24"/>
        </w:rPr>
      </w:pPr>
      <w:r w:rsidRPr="00A36FC1">
        <w:rPr>
          <w:sz w:val="24"/>
          <w:szCs w:val="24"/>
        </w:rPr>
        <w:t xml:space="preserve">Dentro de las actividades extraescolares que implican la salida del centro educativo durante varias horas se contempla la posibilidad de realizar las siguientes: </w:t>
      </w:r>
    </w:p>
    <w:p w14:paraId="2EDC0E1F" w14:textId="77777777" w:rsidR="00A36FC1" w:rsidRPr="00A36FC1" w:rsidRDefault="00A36FC1" w:rsidP="00A36FC1">
      <w:pPr>
        <w:autoSpaceDE w:val="0"/>
        <w:autoSpaceDN w:val="0"/>
        <w:adjustRightInd w:val="0"/>
        <w:spacing w:after="57" w:line="240" w:lineRule="auto"/>
        <w:ind w:firstLine="708"/>
        <w:jc w:val="both"/>
        <w:rPr>
          <w:sz w:val="24"/>
          <w:szCs w:val="24"/>
        </w:rPr>
      </w:pPr>
      <w:r w:rsidRPr="00A36FC1">
        <w:rPr>
          <w:sz w:val="24"/>
          <w:szCs w:val="24"/>
        </w:rPr>
        <w:t>• Visita a Espacios Naturales Protegidos de la provincia de Soria.</w:t>
      </w:r>
    </w:p>
    <w:p w14:paraId="4B167721" w14:textId="77777777" w:rsidR="00A36FC1" w:rsidRPr="00A36FC1" w:rsidRDefault="00A36FC1" w:rsidP="00A36FC1">
      <w:pPr>
        <w:autoSpaceDE w:val="0"/>
        <w:autoSpaceDN w:val="0"/>
        <w:adjustRightInd w:val="0"/>
        <w:spacing w:after="0" w:line="240" w:lineRule="auto"/>
        <w:ind w:firstLine="708"/>
        <w:jc w:val="both"/>
        <w:rPr>
          <w:sz w:val="24"/>
          <w:szCs w:val="24"/>
        </w:rPr>
      </w:pPr>
      <w:r w:rsidRPr="00A36FC1">
        <w:rPr>
          <w:sz w:val="24"/>
          <w:szCs w:val="24"/>
        </w:rPr>
        <w:t xml:space="preserve">• Visita a </w:t>
      </w:r>
      <w:proofErr w:type="spellStart"/>
      <w:r w:rsidRPr="00A36FC1">
        <w:rPr>
          <w:sz w:val="24"/>
          <w:szCs w:val="24"/>
        </w:rPr>
        <w:t>Nufri</w:t>
      </w:r>
      <w:proofErr w:type="spellEnd"/>
      <w:r w:rsidRPr="00A36FC1">
        <w:rPr>
          <w:sz w:val="24"/>
          <w:szCs w:val="24"/>
        </w:rPr>
        <w:t xml:space="preserve"> como colofón a la Semana de la Fruta.</w:t>
      </w:r>
    </w:p>
    <w:p w14:paraId="37E50BD9" w14:textId="77777777" w:rsidR="00A36FC1" w:rsidRPr="00A36FC1" w:rsidRDefault="00A36FC1" w:rsidP="00A36FC1">
      <w:pPr>
        <w:numPr>
          <w:ilvl w:val="0"/>
          <w:numId w:val="31"/>
        </w:numPr>
        <w:tabs>
          <w:tab w:val="left" w:pos="993"/>
        </w:tabs>
        <w:autoSpaceDE w:val="0"/>
        <w:autoSpaceDN w:val="0"/>
        <w:adjustRightInd w:val="0"/>
        <w:spacing w:after="0" w:line="240" w:lineRule="auto"/>
        <w:ind w:hanging="11"/>
        <w:contextualSpacing/>
        <w:jc w:val="both"/>
        <w:rPr>
          <w:sz w:val="24"/>
          <w:szCs w:val="24"/>
        </w:rPr>
      </w:pPr>
      <w:r w:rsidRPr="00A36FC1">
        <w:rPr>
          <w:sz w:val="24"/>
          <w:szCs w:val="24"/>
        </w:rPr>
        <w:t>Salida al parque urbano de la Dehesa para conocer las especies arbóreas allí localizadas.</w:t>
      </w:r>
    </w:p>
    <w:p w14:paraId="69045C05" w14:textId="77777777" w:rsidR="00A36FC1" w:rsidRPr="00A36FC1" w:rsidRDefault="00A36FC1" w:rsidP="00A36FC1">
      <w:pPr>
        <w:numPr>
          <w:ilvl w:val="0"/>
          <w:numId w:val="31"/>
        </w:numPr>
        <w:tabs>
          <w:tab w:val="left" w:pos="993"/>
        </w:tabs>
        <w:autoSpaceDE w:val="0"/>
        <w:autoSpaceDN w:val="0"/>
        <w:adjustRightInd w:val="0"/>
        <w:spacing w:after="0" w:line="240" w:lineRule="auto"/>
        <w:ind w:hanging="11"/>
        <w:contextualSpacing/>
        <w:jc w:val="both"/>
        <w:rPr>
          <w:sz w:val="24"/>
          <w:szCs w:val="24"/>
        </w:rPr>
      </w:pPr>
      <w:r w:rsidRPr="00A36FC1">
        <w:rPr>
          <w:sz w:val="24"/>
          <w:szCs w:val="24"/>
        </w:rPr>
        <w:t>Realización de campañas de sensibilización ambiental.</w:t>
      </w:r>
    </w:p>
    <w:p w14:paraId="674B2400" w14:textId="77777777" w:rsidR="00A36FC1" w:rsidRPr="00A36FC1" w:rsidRDefault="00A36FC1" w:rsidP="00A36FC1">
      <w:pPr>
        <w:numPr>
          <w:ilvl w:val="0"/>
          <w:numId w:val="31"/>
        </w:numPr>
        <w:tabs>
          <w:tab w:val="left" w:pos="993"/>
        </w:tabs>
        <w:autoSpaceDE w:val="0"/>
        <w:autoSpaceDN w:val="0"/>
        <w:adjustRightInd w:val="0"/>
        <w:spacing w:after="0" w:line="240" w:lineRule="auto"/>
        <w:ind w:hanging="11"/>
        <w:contextualSpacing/>
        <w:jc w:val="both"/>
        <w:rPr>
          <w:sz w:val="24"/>
          <w:szCs w:val="24"/>
        </w:rPr>
      </w:pPr>
      <w:r w:rsidRPr="00A36FC1">
        <w:rPr>
          <w:sz w:val="24"/>
          <w:szCs w:val="24"/>
        </w:rPr>
        <w:t>Visita a la potabilizadora de la ciudad.</w:t>
      </w:r>
    </w:p>
    <w:p w14:paraId="48B0FB53" w14:textId="2AC4E9D7" w:rsidR="00A36FC1" w:rsidRDefault="00A36FC1" w:rsidP="00A36FC1">
      <w:pPr>
        <w:numPr>
          <w:ilvl w:val="0"/>
          <w:numId w:val="31"/>
        </w:numPr>
        <w:tabs>
          <w:tab w:val="left" w:pos="993"/>
        </w:tabs>
        <w:autoSpaceDE w:val="0"/>
        <w:autoSpaceDN w:val="0"/>
        <w:adjustRightInd w:val="0"/>
        <w:spacing w:after="0" w:line="240" w:lineRule="auto"/>
        <w:ind w:hanging="11"/>
        <w:contextualSpacing/>
        <w:jc w:val="both"/>
        <w:rPr>
          <w:sz w:val="24"/>
          <w:szCs w:val="24"/>
        </w:rPr>
      </w:pPr>
      <w:r w:rsidRPr="00A36FC1">
        <w:rPr>
          <w:sz w:val="24"/>
          <w:szCs w:val="24"/>
        </w:rPr>
        <w:t>Sendas ecológicas por la ciudad y su entorno próximo.</w:t>
      </w:r>
    </w:p>
    <w:p w14:paraId="5F4B9E4B" w14:textId="73047E22" w:rsidR="009048EB" w:rsidRDefault="009048EB" w:rsidP="009048EB">
      <w:pPr>
        <w:tabs>
          <w:tab w:val="left" w:pos="993"/>
        </w:tabs>
        <w:autoSpaceDE w:val="0"/>
        <w:autoSpaceDN w:val="0"/>
        <w:adjustRightInd w:val="0"/>
        <w:spacing w:after="0" w:line="240" w:lineRule="auto"/>
        <w:contextualSpacing/>
        <w:jc w:val="both"/>
        <w:rPr>
          <w:sz w:val="24"/>
          <w:szCs w:val="24"/>
        </w:rPr>
      </w:pPr>
    </w:p>
    <w:p w14:paraId="0E67C4DB" w14:textId="664B3FDE" w:rsidR="009048EB" w:rsidRDefault="009048EB" w:rsidP="009048EB">
      <w:pPr>
        <w:tabs>
          <w:tab w:val="left" w:pos="993"/>
        </w:tabs>
        <w:autoSpaceDE w:val="0"/>
        <w:autoSpaceDN w:val="0"/>
        <w:adjustRightInd w:val="0"/>
        <w:spacing w:after="0" w:line="240" w:lineRule="auto"/>
        <w:contextualSpacing/>
        <w:jc w:val="both"/>
        <w:rPr>
          <w:sz w:val="24"/>
          <w:szCs w:val="24"/>
        </w:rPr>
      </w:pPr>
    </w:p>
    <w:p w14:paraId="501D1F6C" w14:textId="1B256623" w:rsidR="009048EB" w:rsidRPr="009048EB" w:rsidRDefault="009048EB" w:rsidP="009048EB">
      <w:pPr>
        <w:pStyle w:val="Prrafodelista"/>
        <w:numPr>
          <w:ilvl w:val="0"/>
          <w:numId w:val="28"/>
        </w:numPr>
        <w:tabs>
          <w:tab w:val="left" w:pos="993"/>
        </w:tabs>
        <w:autoSpaceDE w:val="0"/>
        <w:autoSpaceDN w:val="0"/>
        <w:adjustRightInd w:val="0"/>
        <w:spacing w:after="0" w:line="240" w:lineRule="auto"/>
        <w:jc w:val="both"/>
        <w:rPr>
          <w:b/>
          <w:bCs/>
          <w:sz w:val="24"/>
          <w:szCs w:val="24"/>
        </w:rPr>
      </w:pPr>
      <w:r w:rsidRPr="009048EB">
        <w:rPr>
          <w:b/>
          <w:bCs/>
        </w:rPr>
        <w:t>EVALUACIÓN</w:t>
      </w:r>
      <w:r w:rsidRPr="009048EB">
        <w:rPr>
          <w:b/>
          <w:bCs/>
          <w:spacing w:val="-5"/>
        </w:rPr>
        <w:t xml:space="preserve"> </w:t>
      </w:r>
      <w:r w:rsidRPr="009048EB">
        <w:rPr>
          <w:b/>
          <w:bCs/>
        </w:rPr>
        <w:t>DEL</w:t>
      </w:r>
      <w:r w:rsidRPr="009048EB">
        <w:rPr>
          <w:b/>
          <w:bCs/>
          <w:spacing w:val="-2"/>
        </w:rPr>
        <w:t xml:space="preserve"> </w:t>
      </w:r>
      <w:r w:rsidRPr="009048EB">
        <w:rPr>
          <w:b/>
          <w:bCs/>
        </w:rPr>
        <w:t>PROCESO</w:t>
      </w:r>
      <w:r w:rsidRPr="009048EB">
        <w:rPr>
          <w:b/>
          <w:bCs/>
          <w:spacing w:val="-4"/>
        </w:rPr>
        <w:t xml:space="preserve"> </w:t>
      </w:r>
      <w:r w:rsidRPr="009048EB">
        <w:rPr>
          <w:b/>
          <w:bCs/>
        </w:rPr>
        <w:t>DE</w:t>
      </w:r>
      <w:r w:rsidRPr="009048EB">
        <w:rPr>
          <w:b/>
          <w:bCs/>
          <w:spacing w:val="-6"/>
        </w:rPr>
        <w:t xml:space="preserve"> </w:t>
      </w:r>
      <w:r w:rsidRPr="009048EB">
        <w:rPr>
          <w:b/>
          <w:bCs/>
        </w:rPr>
        <w:t>APRENDIZAJE</w:t>
      </w:r>
      <w:r w:rsidRPr="009048EB">
        <w:rPr>
          <w:b/>
          <w:bCs/>
          <w:spacing w:val="-3"/>
        </w:rPr>
        <w:t xml:space="preserve"> </w:t>
      </w:r>
      <w:r w:rsidRPr="009048EB">
        <w:rPr>
          <w:b/>
          <w:bCs/>
        </w:rPr>
        <w:t>DEL</w:t>
      </w:r>
      <w:r w:rsidRPr="009048EB">
        <w:rPr>
          <w:b/>
          <w:bCs/>
          <w:spacing w:val="-2"/>
        </w:rPr>
        <w:t xml:space="preserve"> </w:t>
      </w:r>
      <w:r w:rsidRPr="009048EB">
        <w:rPr>
          <w:b/>
          <w:bCs/>
        </w:rPr>
        <w:t>ALUMNADO.</w:t>
      </w:r>
    </w:p>
    <w:p w14:paraId="6D1A575D" w14:textId="26968E36" w:rsidR="00FD701F" w:rsidRDefault="00FD701F" w:rsidP="00FD701F">
      <w:pPr>
        <w:spacing w:after="200" w:line="276" w:lineRule="auto"/>
        <w:contextualSpacing/>
        <w:jc w:val="both"/>
        <w:rPr>
          <w:sz w:val="24"/>
          <w:szCs w:val="24"/>
        </w:rPr>
      </w:pPr>
    </w:p>
    <w:p w14:paraId="2B5E8DE0" w14:textId="486DDC0F" w:rsidR="009B1F64" w:rsidRPr="009B1F64" w:rsidRDefault="00AE326C" w:rsidP="00AE326C">
      <w:pPr>
        <w:autoSpaceDE w:val="0"/>
        <w:autoSpaceDN w:val="0"/>
        <w:adjustRightInd w:val="0"/>
        <w:spacing w:after="0" w:line="240" w:lineRule="auto"/>
        <w:ind w:firstLine="360"/>
        <w:jc w:val="both"/>
        <w:rPr>
          <w:sz w:val="24"/>
          <w:szCs w:val="24"/>
        </w:rPr>
      </w:pPr>
      <w:r w:rsidRPr="00AE326C">
        <w:rPr>
          <w:sz w:val="24"/>
          <w:szCs w:val="24"/>
        </w:rPr>
        <w:t>Las técnicas empleadas serán variadas para facilitar y asegurar la evaluación integral del alumnado y permitir una valoración objetiva de todo el alumnado; incluirán propuestas contextualizadas y realistas; propondrán situaciones de aprendizajes y admitirán su adaptación a la diversidad de alumnado.</w:t>
      </w:r>
    </w:p>
    <w:p w14:paraId="3E0E8AB7" w14:textId="6D97B405" w:rsidR="00480F4A" w:rsidRDefault="00480F4A" w:rsidP="00AE326C">
      <w:pPr>
        <w:autoSpaceDE w:val="0"/>
        <w:autoSpaceDN w:val="0"/>
        <w:adjustRightInd w:val="0"/>
        <w:spacing w:after="0" w:line="240" w:lineRule="auto"/>
        <w:ind w:firstLine="360"/>
        <w:jc w:val="both"/>
        <w:rPr>
          <w:sz w:val="24"/>
          <w:szCs w:val="24"/>
        </w:rPr>
      </w:pPr>
      <w:r w:rsidRPr="00480F4A">
        <w:rPr>
          <w:sz w:val="24"/>
          <w:szCs w:val="24"/>
        </w:rPr>
        <w:t>Los alumnos conocerán desde el inicio del proceso de aprendizaje los procedimientos de evaluación.</w:t>
      </w:r>
    </w:p>
    <w:p w14:paraId="2C12193A" w14:textId="7010F04A" w:rsidR="006B1D62" w:rsidRDefault="00480F4A" w:rsidP="00A21EDF">
      <w:pPr>
        <w:spacing w:after="200" w:line="276" w:lineRule="auto"/>
        <w:ind w:firstLine="360"/>
        <w:contextualSpacing/>
        <w:jc w:val="both"/>
        <w:rPr>
          <w:sz w:val="24"/>
          <w:szCs w:val="24"/>
        </w:rPr>
        <w:sectPr w:rsidR="006B1D62" w:rsidSect="006605B5">
          <w:pgSz w:w="11906" w:h="16838" w:code="9"/>
          <w:pgMar w:top="720" w:right="1701" w:bottom="720" w:left="1701" w:header="709" w:footer="709" w:gutter="0"/>
          <w:cols w:space="708"/>
          <w:docGrid w:linePitch="360"/>
        </w:sectPr>
      </w:pPr>
      <w:r w:rsidRPr="00480F4A">
        <w:rPr>
          <w:sz w:val="24"/>
          <w:szCs w:val="24"/>
        </w:rPr>
        <w:t>En respuesta a las cuestiones de ¿qué evaluar?, ¿cómo evaluar?, ¿cuándo evaluar? y ¿quién evalúa?, en este apartado se recogen los elementos que forman parte del proceso de evaluación del alumnado, como son: los criterios de valuación, los posibles indicadores de logro en los que se desglosen, las técnicas e instrumentos de evaluación, los momentos de la evaluación y los agentes evaluadores.</w:t>
      </w:r>
    </w:p>
    <w:p w14:paraId="1B89F400" w14:textId="77777777" w:rsidR="006B1D62" w:rsidRPr="006B1D62" w:rsidRDefault="006B1D62" w:rsidP="006B1D62">
      <w:pPr>
        <w:spacing w:after="200" w:line="276" w:lineRule="auto"/>
        <w:jc w:val="both"/>
        <w:rPr>
          <w:rFonts w:ascii="Calibri" w:eastAsia="Calibri" w:hAnsi="Calibri" w:cs="Calibri"/>
          <w:b/>
        </w:rPr>
      </w:pPr>
    </w:p>
    <w:tbl>
      <w:tblPr>
        <w:tblStyle w:val="Tablaconcuadrcula"/>
        <w:tblW w:w="0" w:type="auto"/>
        <w:tblLook w:val="04A0" w:firstRow="1" w:lastRow="0" w:firstColumn="1" w:lastColumn="0" w:noHBand="0" w:noVBand="1"/>
      </w:tblPr>
      <w:tblGrid>
        <w:gridCol w:w="2383"/>
        <w:gridCol w:w="3141"/>
        <w:gridCol w:w="4536"/>
        <w:gridCol w:w="4677"/>
      </w:tblGrid>
      <w:tr w:rsidR="00A21EDF" w:rsidRPr="00B85448" w14:paraId="7865AEF0" w14:textId="77777777" w:rsidTr="00A21EDF">
        <w:tc>
          <w:tcPr>
            <w:tcW w:w="2383" w:type="dxa"/>
          </w:tcPr>
          <w:p w14:paraId="6811FFAC" w14:textId="77777777" w:rsidR="00A21EDF" w:rsidRPr="00B85448" w:rsidRDefault="00A21EDF" w:rsidP="005F46DA">
            <w:pPr>
              <w:jc w:val="center"/>
              <w:rPr>
                <w:rFonts w:ascii="Calibri" w:eastAsia="Calibri" w:hAnsi="Calibri"/>
                <w:b/>
                <w:bCs/>
              </w:rPr>
            </w:pPr>
            <w:r w:rsidRPr="00B85448">
              <w:rPr>
                <w:rFonts w:ascii="Calibri" w:eastAsia="Calibri" w:hAnsi="Calibri"/>
                <w:b/>
                <w:bCs/>
              </w:rPr>
              <w:t>UNIDADES DIDÁCTICAS</w:t>
            </w:r>
          </w:p>
        </w:tc>
        <w:tc>
          <w:tcPr>
            <w:tcW w:w="3141" w:type="dxa"/>
          </w:tcPr>
          <w:p w14:paraId="158A4B58" w14:textId="3701127F" w:rsidR="00A21EDF" w:rsidRPr="00B85448" w:rsidRDefault="00A21EDF" w:rsidP="005F46DA">
            <w:pPr>
              <w:jc w:val="center"/>
              <w:rPr>
                <w:rFonts w:ascii="Calibri" w:eastAsia="Calibri" w:hAnsi="Calibri"/>
                <w:b/>
                <w:bCs/>
              </w:rPr>
            </w:pPr>
            <w:r>
              <w:rPr>
                <w:rFonts w:ascii="Calibri" w:eastAsia="Calibri" w:hAnsi="Calibri"/>
                <w:b/>
                <w:bCs/>
              </w:rPr>
              <w:t>INSTRUMENTOS DE EVALUACIÓN</w:t>
            </w:r>
          </w:p>
        </w:tc>
        <w:tc>
          <w:tcPr>
            <w:tcW w:w="4536" w:type="dxa"/>
          </w:tcPr>
          <w:p w14:paraId="75792AFC" w14:textId="77777777" w:rsidR="00A21EDF" w:rsidRPr="00B85448" w:rsidRDefault="00A21EDF" w:rsidP="005F46DA">
            <w:pPr>
              <w:jc w:val="center"/>
              <w:rPr>
                <w:rFonts w:ascii="Calibri" w:eastAsia="Calibri" w:hAnsi="Calibri"/>
                <w:b/>
                <w:bCs/>
              </w:rPr>
            </w:pPr>
            <w:r w:rsidRPr="00B85448">
              <w:rPr>
                <w:rFonts w:ascii="Calibri" w:eastAsia="Calibri" w:hAnsi="Calibri"/>
                <w:b/>
                <w:bCs/>
              </w:rPr>
              <w:t xml:space="preserve">CRITERIOS DE EVALUACIÓN </w:t>
            </w:r>
          </w:p>
        </w:tc>
        <w:tc>
          <w:tcPr>
            <w:tcW w:w="4677" w:type="dxa"/>
          </w:tcPr>
          <w:p w14:paraId="4472F258" w14:textId="77777777" w:rsidR="00A21EDF" w:rsidRPr="00554558" w:rsidRDefault="00A21EDF" w:rsidP="005F46DA">
            <w:pPr>
              <w:jc w:val="center"/>
              <w:rPr>
                <w:rFonts w:ascii="Calibri" w:eastAsia="Calibri" w:hAnsi="Calibri"/>
                <w:b/>
                <w:bCs/>
              </w:rPr>
            </w:pPr>
            <w:r w:rsidRPr="00B85448">
              <w:rPr>
                <w:rFonts w:ascii="Calibri" w:eastAsia="Calibri" w:hAnsi="Calibri"/>
                <w:b/>
                <w:bCs/>
              </w:rPr>
              <w:t>INDICADORES DE LOGRO</w:t>
            </w:r>
          </w:p>
          <w:p w14:paraId="08C7E9EC" w14:textId="3F2F5C8A" w:rsidR="00A21EDF" w:rsidRPr="00B85448" w:rsidRDefault="00A21EDF" w:rsidP="005F46DA">
            <w:pPr>
              <w:rPr>
                <w:rFonts w:ascii="Calibri" w:eastAsia="Calibri" w:hAnsi="Calibri"/>
                <w:b/>
                <w:bCs/>
                <w:color w:val="FF0000"/>
              </w:rPr>
            </w:pPr>
          </w:p>
        </w:tc>
      </w:tr>
      <w:tr w:rsidR="00A21EDF" w:rsidRPr="00B85448" w14:paraId="1A7EE0F7" w14:textId="77777777" w:rsidTr="00A21EDF">
        <w:tc>
          <w:tcPr>
            <w:tcW w:w="2383" w:type="dxa"/>
            <w:vMerge w:val="restart"/>
          </w:tcPr>
          <w:p w14:paraId="43BA7CD8" w14:textId="77777777" w:rsidR="00A21EDF" w:rsidRDefault="00A21EDF" w:rsidP="005F46DA">
            <w:pPr>
              <w:rPr>
                <w:rFonts w:ascii="Calibri" w:eastAsia="Calibri" w:hAnsi="Calibri"/>
              </w:rPr>
            </w:pPr>
            <w:r w:rsidRPr="00B85448">
              <w:rPr>
                <w:rFonts w:ascii="Calibri" w:eastAsia="Calibri" w:hAnsi="Calibri"/>
              </w:rPr>
              <w:t>UD 1: “</w:t>
            </w:r>
            <w:r>
              <w:rPr>
                <w:rFonts w:ascii="Calibri" w:eastAsia="Calibri" w:hAnsi="Calibri"/>
              </w:rPr>
              <w:t>Ciencia y sociedad”</w:t>
            </w:r>
          </w:p>
          <w:p w14:paraId="0F4C0232" w14:textId="77777777" w:rsidR="00D20CDD" w:rsidRDefault="00D20CDD" w:rsidP="005F46DA">
            <w:pPr>
              <w:rPr>
                <w:rFonts w:ascii="Calibri" w:eastAsia="Calibri" w:hAnsi="Calibri"/>
              </w:rPr>
            </w:pPr>
          </w:p>
          <w:p w14:paraId="0EA65002" w14:textId="645440EF" w:rsidR="00D20CDD" w:rsidRPr="00B85448" w:rsidRDefault="00D20CDD" w:rsidP="005F46DA">
            <w:pPr>
              <w:rPr>
                <w:rFonts w:ascii="Calibri" w:eastAsia="Calibri" w:hAnsi="Calibri"/>
              </w:rPr>
            </w:pPr>
          </w:p>
        </w:tc>
        <w:tc>
          <w:tcPr>
            <w:tcW w:w="3141" w:type="dxa"/>
            <w:vMerge w:val="restart"/>
          </w:tcPr>
          <w:p w14:paraId="18AC5514" w14:textId="26489B16" w:rsidR="00E272B4" w:rsidRPr="00E272B4" w:rsidRDefault="00E272B4" w:rsidP="00E272B4">
            <w:pPr>
              <w:rPr>
                <w:rFonts w:cstheme="minorHAnsi"/>
                <w:sz w:val="24"/>
                <w:szCs w:val="24"/>
              </w:rPr>
            </w:pPr>
            <w:r w:rsidRPr="00E272B4">
              <w:rPr>
                <w:rFonts w:cstheme="minorHAnsi"/>
                <w:i/>
                <w:iCs/>
                <w:sz w:val="24"/>
                <w:szCs w:val="24"/>
              </w:rPr>
              <w:t xml:space="preserve"> </w:t>
            </w:r>
            <w:r w:rsidRPr="00E272B4">
              <w:rPr>
                <w:rFonts w:cstheme="minorHAnsi"/>
                <w:i/>
                <w:iCs/>
                <w:sz w:val="24"/>
                <w:szCs w:val="24"/>
              </w:rPr>
              <w:t>Instrumentos de</w:t>
            </w:r>
            <w:r w:rsidRPr="00E272B4">
              <w:rPr>
                <w:rFonts w:cstheme="minorHAnsi"/>
                <w:i/>
                <w:iCs/>
                <w:sz w:val="24"/>
                <w:szCs w:val="24"/>
              </w:rPr>
              <w:t xml:space="preserve"> observación</w:t>
            </w:r>
            <w:r>
              <w:rPr>
                <w:rFonts w:cstheme="minorHAnsi"/>
                <w:sz w:val="24"/>
                <w:szCs w:val="24"/>
              </w:rPr>
              <w:t xml:space="preserve">: </w:t>
            </w:r>
          </w:p>
          <w:p w14:paraId="54E465C7" w14:textId="77777777" w:rsidR="00E272B4" w:rsidRPr="00E272B4" w:rsidRDefault="00E272B4" w:rsidP="005F46DA">
            <w:pPr>
              <w:rPr>
                <w:rFonts w:cstheme="minorHAnsi"/>
                <w:sz w:val="24"/>
                <w:szCs w:val="24"/>
              </w:rPr>
            </w:pPr>
            <w:r w:rsidRPr="00E272B4">
              <w:rPr>
                <w:rFonts w:cstheme="minorHAnsi"/>
                <w:sz w:val="24"/>
                <w:szCs w:val="24"/>
              </w:rPr>
              <w:t xml:space="preserve"> ▪ Registro anecdótico</w:t>
            </w:r>
          </w:p>
          <w:p w14:paraId="52D5CA35" w14:textId="3E98ECE8" w:rsidR="00E272B4" w:rsidRPr="00E272B4" w:rsidRDefault="00E272B4" w:rsidP="005F46DA">
            <w:pPr>
              <w:rPr>
                <w:rFonts w:cstheme="minorHAnsi"/>
                <w:sz w:val="24"/>
                <w:szCs w:val="24"/>
              </w:rPr>
            </w:pPr>
            <w:r w:rsidRPr="00E272B4">
              <w:rPr>
                <w:rFonts w:cstheme="minorHAnsi"/>
                <w:sz w:val="24"/>
                <w:szCs w:val="24"/>
              </w:rPr>
              <w:t xml:space="preserve"> ▪ Guía de observación </w:t>
            </w:r>
          </w:p>
          <w:p w14:paraId="008B71B4" w14:textId="481AA395" w:rsidR="00E272B4" w:rsidRPr="00E272B4" w:rsidRDefault="00E272B4" w:rsidP="005F46DA">
            <w:pPr>
              <w:rPr>
                <w:rFonts w:cstheme="minorHAnsi"/>
                <w:i/>
                <w:iCs/>
                <w:sz w:val="24"/>
                <w:szCs w:val="24"/>
              </w:rPr>
            </w:pPr>
            <w:r>
              <w:rPr>
                <w:rFonts w:cstheme="minorHAnsi"/>
                <w:sz w:val="24"/>
                <w:szCs w:val="24"/>
              </w:rPr>
              <w:t xml:space="preserve"> </w:t>
            </w:r>
            <w:r w:rsidRPr="00E272B4">
              <w:rPr>
                <w:rFonts w:cstheme="minorHAnsi"/>
                <w:i/>
                <w:iCs/>
                <w:sz w:val="24"/>
                <w:szCs w:val="24"/>
              </w:rPr>
              <w:t>Instrumentos de desempeño:</w:t>
            </w:r>
          </w:p>
          <w:p w14:paraId="07CC7092" w14:textId="77777777" w:rsidR="00E272B4" w:rsidRDefault="00E272B4" w:rsidP="005F46DA">
            <w:pPr>
              <w:rPr>
                <w:rFonts w:cstheme="minorHAnsi"/>
                <w:sz w:val="24"/>
                <w:szCs w:val="24"/>
              </w:rPr>
            </w:pPr>
            <w:r w:rsidRPr="00E272B4">
              <w:rPr>
                <w:rFonts w:cstheme="minorHAnsi"/>
                <w:sz w:val="24"/>
                <w:szCs w:val="24"/>
              </w:rPr>
              <w:t xml:space="preserve">▪ Porfolio </w:t>
            </w:r>
          </w:p>
          <w:p w14:paraId="669ED69E" w14:textId="77777777" w:rsidR="00E272B4" w:rsidRDefault="00E272B4" w:rsidP="005F46DA">
            <w:pPr>
              <w:rPr>
                <w:rFonts w:cstheme="minorHAnsi"/>
                <w:sz w:val="24"/>
                <w:szCs w:val="24"/>
              </w:rPr>
            </w:pPr>
            <w:r w:rsidRPr="00E272B4">
              <w:rPr>
                <w:rFonts w:cstheme="minorHAnsi"/>
                <w:sz w:val="24"/>
                <w:szCs w:val="24"/>
              </w:rPr>
              <w:t>▪ Cuaderno del alumno</w:t>
            </w:r>
          </w:p>
          <w:p w14:paraId="4F856523" w14:textId="77777777" w:rsidR="00E272B4" w:rsidRDefault="00E272B4" w:rsidP="005F46DA">
            <w:pPr>
              <w:rPr>
                <w:rFonts w:cstheme="minorHAnsi"/>
                <w:sz w:val="24"/>
                <w:szCs w:val="24"/>
              </w:rPr>
            </w:pPr>
            <w:r w:rsidRPr="00E272B4">
              <w:rPr>
                <w:rFonts w:cstheme="minorHAnsi"/>
                <w:sz w:val="24"/>
                <w:szCs w:val="24"/>
              </w:rPr>
              <w:t xml:space="preserve"> ▪ Proyecto </w:t>
            </w:r>
          </w:p>
          <w:p w14:paraId="382837B2" w14:textId="6D72EEFC" w:rsidR="00E272B4" w:rsidRDefault="00E272B4" w:rsidP="005F46DA">
            <w:pPr>
              <w:rPr>
                <w:rFonts w:cstheme="minorHAnsi"/>
                <w:sz w:val="24"/>
                <w:szCs w:val="24"/>
              </w:rPr>
            </w:pPr>
            <w:r w:rsidRPr="00E272B4">
              <w:rPr>
                <w:rFonts w:cstheme="minorHAnsi"/>
                <w:i/>
                <w:iCs/>
                <w:sz w:val="24"/>
                <w:szCs w:val="24"/>
              </w:rPr>
              <w:t>Instrumentos de rendimiento</w:t>
            </w:r>
            <w:r>
              <w:rPr>
                <w:rFonts w:cstheme="minorHAnsi"/>
                <w:sz w:val="24"/>
                <w:szCs w:val="24"/>
              </w:rPr>
              <w:t>:</w:t>
            </w:r>
          </w:p>
          <w:p w14:paraId="25EA566B" w14:textId="77777777" w:rsidR="00E272B4" w:rsidRDefault="00E272B4" w:rsidP="005F46DA">
            <w:pPr>
              <w:rPr>
                <w:rFonts w:cstheme="minorHAnsi"/>
                <w:sz w:val="24"/>
                <w:szCs w:val="24"/>
              </w:rPr>
            </w:pPr>
            <w:r w:rsidRPr="00E272B4">
              <w:rPr>
                <w:rFonts w:cstheme="minorHAnsi"/>
                <w:sz w:val="24"/>
                <w:szCs w:val="24"/>
              </w:rPr>
              <w:t xml:space="preserve">▪ Prueba oral </w:t>
            </w:r>
          </w:p>
          <w:p w14:paraId="1D58221D" w14:textId="79ED768F" w:rsidR="00A21EDF" w:rsidRPr="00E272B4" w:rsidRDefault="00E272B4" w:rsidP="005F46DA">
            <w:pPr>
              <w:rPr>
                <w:rFonts w:cstheme="minorHAnsi"/>
                <w:sz w:val="24"/>
                <w:szCs w:val="24"/>
              </w:rPr>
            </w:pPr>
            <w:r w:rsidRPr="00E272B4">
              <w:rPr>
                <w:rFonts w:cstheme="minorHAnsi"/>
                <w:sz w:val="24"/>
                <w:szCs w:val="24"/>
              </w:rPr>
              <w:t>▪ Prueba escrita</w:t>
            </w:r>
          </w:p>
        </w:tc>
        <w:tc>
          <w:tcPr>
            <w:tcW w:w="4536" w:type="dxa"/>
          </w:tcPr>
          <w:p w14:paraId="59216DA7" w14:textId="77777777" w:rsidR="00A21EDF" w:rsidRPr="00B85448" w:rsidRDefault="00A21EDF" w:rsidP="005F46DA">
            <w:pPr>
              <w:autoSpaceDE w:val="0"/>
              <w:autoSpaceDN w:val="0"/>
              <w:adjustRightInd w:val="0"/>
              <w:contextualSpacing/>
              <w:jc w:val="both"/>
              <w:rPr>
                <w:rFonts w:eastAsia="Calibri" w:cstheme="minorHAnsi"/>
                <w:sz w:val="24"/>
                <w:szCs w:val="24"/>
              </w:rPr>
            </w:pPr>
            <w:r w:rsidRPr="0061453F">
              <w:rPr>
                <w:rFonts w:cstheme="minorHAnsi"/>
                <w:sz w:val="24"/>
                <w:szCs w:val="24"/>
              </w:rPr>
              <w:t xml:space="preserve">1.1 Contrastar la veracidad y fiabilidad de las fuentes utilizadas con el objetivo de acceder a información relacionada con ciencia y tecnología, adoptando una actitud crítica frente a ideas sin fundamento científico, pseudociencias, </w:t>
            </w:r>
            <w:proofErr w:type="spellStart"/>
            <w:proofErr w:type="gramStart"/>
            <w:r w:rsidRPr="0061453F">
              <w:rPr>
                <w:rFonts w:cstheme="minorHAnsi"/>
                <w:sz w:val="24"/>
                <w:szCs w:val="24"/>
              </w:rPr>
              <w:t>fake</w:t>
            </w:r>
            <w:proofErr w:type="spellEnd"/>
            <w:r>
              <w:rPr>
                <w:rFonts w:cstheme="minorHAnsi"/>
                <w:sz w:val="24"/>
                <w:szCs w:val="24"/>
              </w:rPr>
              <w:t xml:space="preserve"> </w:t>
            </w:r>
            <w:proofErr w:type="spellStart"/>
            <w:r w:rsidRPr="0061453F">
              <w:rPr>
                <w:rFonts w:cstheme="minorHAnsi"/>
                <w:sz w:val="24"/>
                <w:szCs w:val="24"/>
              </w:rPr>
              <w:t>news</w:t>
            </w:r>
            <w:proofErr w:type="spellEnd"/>
            <w:proofErr w:type="gramEnd"/>
            <w:r w:rsidRPr="0061453F">
              <w:rPr>
                <w:rFonts w:cstheme="minorHAnsi"/>
                <w:sz w:val="24"/>
                <w:szCs w:val="24"/>
              </w:rPr>
              <w:t xml:space="preserve"> y bulos consolidando, de esta manera, cierta madurez personal y autonomía en el proceso de aprendizaje. (CCL2, CCL3, CP1, STEM2, CD1, CPSAA4)</w:t>
            </w:r>
          </w:p>
        </w:tc>
        <w:tc>
          <w:tcPr>
            <w:tcW w:w="4677" w:type="dxa"/>
            <w:vMerge w:val="restart"/>
          </w:tcPr>
          <w:p w14:paraId="72788591" w14:textId="77777777" w:rsidR="00A21EDF" w:rsidRPr="00B85448" w:rsidRDefault="00A21EDF" w:rsidP="005F46DA">
            <w:pPr>
              <w:autoSpaceDE w:val="0"/>
              <w:autoSpaceDN w:val="0"/>
              <w:adjustRightInd w:val="0"/>
              <w:jc w:val="both"/>
              <w:rPr>
                <w:rFonts w:cstheme="minorHAnsi"/>
                <w:sz w:val="24"/>
                <w:szCs w:val="24"/>
              </w:rPr>
            </w:pPr>
          </w:p>
          <w:p w14:paraId="14A90D14" w14:textId="77777777" w:rsidR="00A21EDF" w:rsidRPr="005B60BA" w:rsidRDefault="00A21EDF" w:rsidP="005F46DA">
            <w:pPr>
              <w:autoSpaceDE w:val="0"/>
              <w:autoSpaceDN w:val="0"/>
              <w:adjustRightInd w:val="0"/>
              <w:jc w:val="both"/>
              <w:rPr>
                <w:rFonts w:cstheme="minorHAnsi"/>
                <w:sz w:val="24"/>
                <w:szCs w:val="24"/>
              </w:rPr>
            </w:pPr>
            <w:r w:rsidRPr="005B60BA">
              <w:rPr>
                <w:rFonts w:cstheme="minorHAnsi"/>
                <w:sz w:val="24"/>
                <w:szCs w:val="24"/>
              </w:rPr>
              <w:t>1.a Analiza un texto científico, valorando de forma crítica su contenido.</w:t>
            </w:r>
          </w:p>
          <w:p w14:paraId="3467866B" w14:textId="77777777" w:rsidR="00A21EDF" w:rsidRPr="005B60BA" w:rsidRDefault="00A21EDF" w:rsidP="005F46DA">
            <w:pPr>
              <w:autoSpaceDE w:val="0"/>
              <w:autoSpaceDN w:val="0"/>
              <w:adjustRightInd w:val="0"/>
              <w:jc w:val="both"/>
              <w:rPr>
                <w:rFonts w:cstheme="minorHAnsi"/>
                <w:sz w:val="24"/>
                <w:szCs w:val="24"/>
              </w:rPr>
            </w:pPr>
          </w:p>
          <w:p w14:paraId="029C7BA9" w14:textId="77777777" w:rsidR="00A21EDF" w:rsidRPr="005B60BA" w:rsidRDefault="00A21EDF" w:rsidP="005F46DA">
            <w:pPr>
              <w:autoSpaceDE w:val="0"/>
              <w:autoSpaceDN w:val="0"/>
              <w:adjustRightInd w:val="0"/>
              <w:jc w:val="both"/>
              <w:rPr>
                <w:rFonts w:cstheme="minorHAnsi"/>
                <w:sz w:val="24"/>
                <w:szCs w:val="24"/>
              </w:rPr>
            </w:pPr>
            <w:r w:rsidRPr="005B60BA">
              <w:rPr>
                <w:rFonts w:cstheme="minorHAnsi"/>
                <w:sz w:val="24"/>
                <w:szCs w:val="24"/>
              </w:rPr>
              <w:t>1.b Presenta información sobre un tema tras realizar una búsqueda guiada de fuentes de contenido científico, utilizando tanto los soportes tradicionales como Internet.</w:t>
            </w:r>
          </w:p>
          <w:p w14:paraId="4840AC21" w14:textId="77777777" w:rsidR="00A21EDF" w:rsidRPr="005B60BA" w:rsidRDefault="00A21EDF" w:rsidP="005F46DA">
            <w:pPr>
              <w:autoSpaceDE w:val="0"/>
              <w:autoSpaceDN w:val="0"/>
              <w:adjustRightInd w:val="0"/>
              <w:jc w:val="both"/>
              <w:rPr>
                <w:rFonts w:cstheme="minorHAnsi"/>
                <w:sz w:val="24"/>
                <w:szCs w:val="24"/>
              </w:rPr>
            </w:pPr>
          </w:p>
          <w:p w14:paraId="74184E7F" w14:textId="77777777" w:rsidR="00A21EDF" w:rsidRPr="00B85448" w:rsidRDefault="00A21EDF" w:rsidP="005F46DA">
            <w:pPr>
              <w:autoSpaceDE w:val="0"/>
              <w:autoSpaceDN w:val="0"/>
              <w:adjustRightInd w:val="0"/>
              <w:jc w:val="both"/>
              <w:rPr>
                <w:rFonts w:cstheme="minorHAnsi"/>
                <w:sz w:val="24"/>
                <w:szCs w:val="24"/>
              </w:rPr>
            </w:pPr>
            <w:r w:rsidRPr="005B60BA">
              <w:rPr>
                <w:rFonts w:cstheme="minorHAnsi"/>
                <w:sz w:val="24"/>
                <w:szCs w:val="24"/>
              </w:rPr>
              <w:t>1.c Analiza el papel que la investigación científica tiene como motor de nuestra sociedad y su importancia a lo largo de la historia.</w:t>
            </w:r>
          </w:p>
          <w:p w14:paraId="63884D2E" w14:textId="77777777" w:rsidR="00A21EDF" w:rsidRPr="005B60BA" w:rsidRDefault="00A21EDF" w:rsidP="005F46DA">
            <w:pPr>
              <w:autoSpaceDE w:val="0"/>
              <w:autoSpaceDN w:val="0"/>
              <w:adjustRightInd w:val="0"/>
              <w:jc w:val="both"/>
              <w:rPr>
                <w:rFonts w:cstheme="minorHAnsi"/>
                <w:sz w:val="24"/>
                <w:szCs w:val="24"/>
              </w:rPr>
            </w:pPr>
            <w:r w:rsidRPr="005B60BA">
              <w:rPr>
                <w:rFonts w:cstheme="minorHAnsi"/>
                <w:sz w:val="24"/>
                <w:szCs w:val="24"/>
              </w:rPr>
              <w:t xml:space="preserve"> </w:t>
            </w:r>
          </w:p>
          <w:p w14:paraId="7F05BF0A" w14:textId="77777777" w:rsidR="00A21EDF" w:rsidRPr="00B85448" w:rsidRDefault="00A21EDF" w:rsidP="005F46DA">
            <w:pPr>
              <w:autoSpaceDE w:val="0"/>
              <w:autoSpaceDN w:val="0"/>
              <w:adjustRightInd w:val="0"/>
              <w:jc w:val="both"/>
              <w:rPr>
                <w:rFonts w:ascii="Calibri" w:eastAsia="Calibri" w:hAnsi="Calibri"/>
                <w:color w:val="FF0000"/>
              </w:rPr>
            </w:pPr>
            <w:r w:rsidRPr="005B60BA">
              <w:rPr>
                <w:rFonts w:cstheme="minorHAnsi"/>
                <w:sz w:val="24"/>
                <w:szCs w:val="24"/>
              </w:rPr>
              <w:t>1.d Comenta artículos científicos divulgativos</w:t>
            </w:r>
            <w:r>
              <w:rPr>
                <w:rFonts w:cstheme="minorHAnsi"/>
                <w:sz w:val="24"/>
                <w:szCs w:val="24"/>
              </w:rPr>
              <w:t xml:space="preserve"> </w:t>
            </w:r>
            <w:r w:rsidRPr="005B60BA">
              <w:rPr>
                <w:rFonts w:cstheme="minorHAnsi"/>
                <w:sz w:val="24"/>
                <w:szCs w:val="24"/>
              </w:rPr>
              <w:t>realizando valoraciones críticas y análisis de las consecuencias sociales en los textos analizados y defiende en público sus conclusiones</w:t>
            </w:r>
          </w:p>
        </w:tc>
      </w:tr>
      <w:tr w:rsidR="00A21EDF" w:rsidRPr="00B85448" w14:paraId="55194C5C" w14:textId="77777777" w:rsidTr="00A21EDF">
        <w:tc>
          <w:tcPr>
            <w:tcW w:w="2383" w:type="dxa"/>
            <w:vMerge/>
          </w:tcPr>
          <w:p w14:paraId="77BC0D5E" w14:textId="77777777" w:rsidR="00A21EDF" w:rsidRPr="00B85448" w:rsidRDefault="00A21EDF" w:rsidP="005F46DA">
            <w:pPr>
              <w:rPr>
                <w:rFonts w:ascii="Calibri" w:eastAsia="Calibri" w:hAnsi="Calibri"/>
              </w:rPr>
            </w:pPr>
          </w:p>
        </w:tc>
        <w:tc>
          <w:tcPr>
            <w:tcW w:w="3141" w:type="dxa"/>
            <w:vMerge/>
          </w:tcPr>
          <w:p w14:paraId="0459D87F" w14:textId="77777777" w:rsidR="00A21EDF" w:rsidRPr="00B85448" w:rsidRDefault="00A21EDF" w:rsidP="005F46DA">
            <w:pPr>
              <w:rPr>
                <w:rFonts w:ascii="Calibri" w:eastAsia="Calibri" w:hAnsi="Calibri"/>
              </w:rPr>
            </w:pPr>
          </w:p>
        </w:tc>
        <w:tc>
          <w:tcPr>
            <w:tcW w:w="4536" w:type="dxa"/>
          </w:tcPr>
          <w:p w14:paraId="05D331AB" w14:textId="77777777" w:rsidR="00A21EDF" w:rsidRDefault="00A21EDF" w:rsidP="005F46DA">
            <w:pPr>
              <w:autoSpaceDE w:val="0"/>
              <w:autoSpaceDN w:val="0"/>
              <w:adjustRightInd w:val="0"/>
              <w:contextualSpacing/>
              <w:jc w:val="both"/>
              <w:rPr>
                <w:rFonts w:cstheme="minorHAnsi"/>
                <w:sz w:val="24"/>
                <w:szCs w:val="24"/>
              </w:rPr>
            </w:pPr>
            <w:r w:rsidRPr="0061453F">
              <w:rPr>
                <w:rFonts w:cstheme="minorHAnsi"/>
                <w:sz w:val="24"/>
                <w:szCs w:val="24"/>
              </w:rPr>
              <w:t>1.2 Reflexionar sobre problemas éticos y de actualidad en el campo de la ciencia y la tecnología y plantear posibles soluciones frente a ellos, empleando en este proceso el razonamiento científico, contribuyendo de este modo al desarrollo de una ciudadanía responsable. (CCL2, STEM2, CPSAA1.2, CPSAA4, CC1)</w:t>
            </w:r>
          </w:p>
          <w:p w14:paraId="12252313" w14:textId="77777777" w:rsidR="00A21EDF" w:rsidRDefault="00A21EDF" w:rsidP="005F46DA">
            <w:pPr>
              <w:autoSpaceDE w:val="0"/>
              <w:autoSpaceDN w:val="0"/>
              <w:adjustRightInd w:val="0"/>
              <w:contextualSpacing/>
              <w:jc w:val="both"/>
              <w:rPr>
                <w:rFonts w:cstheme="minorHAnsi"/>
                <w:sz w:val="24"/>
                <w:szCs w:val="24"/>
              </w:rPr>
            </w:pPr>
          </w:p>
          <w:p w14:paraId="35BF3AFD" w14:textId="77777777" w:rsidR="00A21EDF" w:rsidRDefault="00A21EDF" w:rsidP="005F46DA">
            <w:pPr>
              <w:autoSpaceDE w:val="0"/>
              <w:autoSpaceDN w:val="0"/>
              <w:adjustRightInd w:val="0"/>
              <w:contextualSpacing/>
              <w:jc w:val="both"/>
              <w:rPr>
                <w:rFonts w:cstheme="minorHAnsi"/>
                <w:sz w:val="24"/>
                <w:szCs w:val="24"/>
              </w:rPr>
            </w:pPr>
          </w:p>
          <w:p w14:paraId="0446C066" w14:textId="77777777" w:rsidR="00A21EDF" w:rsidRDefault="00A21EDF" w:rsidP="005F46DA">
            <w:pPr>
              <w:autoSpaceDE w:val="0"/>
              <w:autoSpaceDN w:val="0"/>
              <w:adjustRightInd w:val="0"/>
              <w:contextualSpacing/>
              <w:jc w:val="both"/>
              <w:rPr>
                <w:rFonts w:cstheme="minorHAnsi"/>
                <w:sz w:val="24"/>
                <w:szCs w:val="24"/>
              </w:rPr>
            </w:pPr>
          </w:p>
          <w:p w14:paraId="294FBD48" w14:textId="77777777" w:rsidR="00A21EDF" w:rsidRDefault="00A21EDF" w:rsidP="005F46DA">
            <w:pPr>
              <w:autoSpaceDE w:val="0"/>
              <w:autoSpaceDN w:val="0"/>
              <w:adjustRightInd w:val="0"/>
              <w:contextualSpacing/>
              <w:jc w:val="both"/>
              <w:rPr>
                <w:rFonts w:cstheme="minorHAnsi"/>
                <w:sz w:val="24"/>
                <w:szCs w:val="24"/>
              </w:rPr>
            </w:pPr>
          </w:p>
          <w:p w14:paraId="731D3DC8" w14:textId="77777777" w:rsidR="00A21EDF" w:rsidRPr="00B85448" w:rsidRDefault="00A21EDF" w:rsidP="005F46DA">
            <w:pPr>
              <w:autoSpaceDE w:val="0"/>
              <w:autoSpaceDN w:val="0"/>
              <w:adjustRightInd w:val="0"/>
              <w:contextualSpacing/>
              <w:jc w:val="both"/>
              <w:rPr>
                <w:rFonts w:eastAsia="Calibri" w:cstheme="minorHAnsi"/>
                <w:sz w:val="24"/>
                <w:szCs w:val="24"/>
              </w:rPr>
            </w:pPr>
          </w:p>
        </w:tc>
        <w:tc>
          <w:tcPr>
            <w:tcW w:w="4677" w:type="dxa"/>
            <w:vMerge/>
          </w:tcPr>
          <w:p w14:paraId="43D81E90" w14:textId="77777777" w:rsidR="00A21EDF" w:rsidRPr="00B85448" w:rsidRDefault="00A21EDF" w:rsidP="005F46DA">
            <w:pPr>
              <w:rPr>
                <w:rFonts w:ascii="Calibri" w:eastAsia="Calibri" w:hAnsi="Calibri"/>
                <w:color w:val="FF0000"/>
              </w:rPr>
            </w:pPr>
          </w:p>
        </w:tc>
      </w:tr>
      <w:tr w:rsidR="00A21EDF" w:rsidRPr="00B85448" w14:paraId="05457FA6" w14:textId="77777777" w:rsidTr="00A21EDF">
        <w:tc>
          <w:tcPr>
            <w:tcW w:w="2383" w:type="dxa"/>
            <w:vMerge w:val="restart"/>
          </w:tcPr>
          <w:p w14:paraId="66CE1DD9" w14:textId="77777777" w:rsidR="00A21EDF" w:rsidRPr="00D22D8A" w:rsidRDefault="00A21EDF" w:rsidP="005F46DA">
            <w:pPr>
              <w:rPr>
                <w:rFonts w:ascii="Calibri" w:eastAsia="Calibri" w:hAnsi="Calibri"/>
                <w:sz w:val="24"/>
                <w:szCs w:val="24"/>
              </w:rPr>
            </w:pPr>
            <w:r w:rsidRPr="00B85448">
              <w:rPr>
                <w:rFonts w:ascii="Calibri" w:eastAsia="Calibri" w:hAnsi="Calibri"/>
                <w:sz w:val="24"/>
                <w:szCs w:val="24"/>
              </w:rPr>
              <w:t xml:space="preserve">UD </w:t>
            </w:r>
            <w:r w:rsidRPr="00D22D8A">
              <w:rPr>
                <w:rFonts w:ascii="Calibri" w:eastAsia="Calibri" w:hAnsi="Calibri"/>
                <w:sz w:val="24"/>
                <w:szCs w:val="24"/>
              </w:rPr>
              <w:t>2:</w:t>
            </w:r>
            <w:r w:rsidRPr="00B85448">
              <w:rPr>
                <w:rFonts w:ascii="Calibri" w:eastAsia="Calibri" w:hAnsi="Calibri"/>
                <w:sz w:val="24"/>
                <w:szCs w:val="24"/>
              </w:rPr>
              <w:t xml:space="preserve"> “</w:t>
            </w:r>
            <w:r w:rsidRPr="00D22D8A">
              <w:rPr>
                <w:rFonts w:ascii="Calibri" w:eastAsia="Calibri" w:hAnsi="Calibri"/>
                <w:sz w:val="24"/>
                <w:szCs w:val="24"/>
              </w:rPr>
              <w:t>La medicina y las disciplinas médicas”</w:t>
            </w:r>
          </w:p>
          <w:p w14:paraId="0C5BEC2C" w14:textId="77777777" w:rsidR="00A21EDF" w:rsidRPr="00B85448" w:rsidRDefault="00A21EDF" w:rsidP="005F46DA">
            <w:pPr>
              <w:rPr>
                <w:rFonts w:ascii="Calibri" w:eastAsia="Calibri" w:hAnsi="Calibri"/>
                <w:sz w:val="24"/>
                <w:szCs w:val="24"/>
              </w:rPr>
            </w:pPr>
          </w:p>
          <w:p w14:paraId="3D7FFB66" w14:textId="77777777" w:rsidR="00A21EDF" w:rsidRPr="00D22D8A" w:rsidRDefault="00A21EDF" w:rsidP="005F46DA">
            <w:pPr>
              <w:rPr>
                <w:rFonts w:ascii="Calibri" w:eastAsia="Calibri" w:hAnsi="Calibri"/>
                <w:sz w:val="24"/>
                <w:szCs w:val="24"/>
              </w:rPr>
            </w:pPr>
            <w:r w:rsidRPr="00B85448">
              <w:rPr>
                <w:rFonts w:ascii="Calibri" w:eastAsia="Calibri" w:hAnsi="Calibri"/>
                <w:sz w:val="24"/>
                <w:szCs w:val="24"/>
              </w:rPr>
              <w:t>UD 3: “</w:t>
            </w:r>
            <w:proofErr w:type="spellStart"/>
            <w:r w:rsidRPr="00D22D8A">
              <w:rPr>
                <w:rFonts w:ascii="Calibri" w:eastAsia="Calibri" w:hAnsi="Calibri"/>
                <w:sz w:val="24"/>
                <w:szCs w:val="24"/>
              </w:rPr>
              <w:t>Diagnóticos</w:t>
            </w:r>
            <w:proofErr w:type="spellEnd"/>
            <w:r w:rsidRPr="00D22D8A">
              <w:rPr>
                <w:rFonts w:ascii="Calibri" w:eastAsia="Calibri" w:hAnsi="Calibri"/>
                <w:sz w:val="24"/>
                <w:szCs w:val="24"/>
              </w:rPr>
              <w:t xml:space="preserve"> médicos”</w:t>
            </w:r>
          </w:p>
          <w:p w14:paraId="71DC405C" w14:textId="77777777" w:rsidR="00A21EDF" w:rsidRPr="00B85448" w:rsidRDefault="00A21EDF" w:rsidP="005F46DA">
            <w:pPr>
              <w:rPr>
                <w:rFonts w:ascii="Calibri" w:eastAsia="Calibri" w:hAnsi="Calibri"/>
                <w:sz w:val="24"/>
                <w:szCs w:val="24"/>
              </w:rPr>
            </w:pPr>
          </w:p>
          <w:p w14:paraId="299DEE21" w14:textId="77777777" w:rsidR="00A21EDF" w:rsidRPr="00D22D8A" w:rsidRDefault="00A21EDF" w:rsidP="005F46DA">
            <w:pPr>
              <w:rPr>
                <w:rFonts w:ascii="Calibri" w:eastAsia="Calibri" w:hAnsi="Calibri"/>
                <w:sz w:val="24"/>
                <w:szCs w:val="24"/>
              </w:rPr>
            </w:pPr>
            <w:r w:rsidRPr="00D22D8A">
              <w:rPr>
                <w:rFonts w:ascii="Calibri" w:eastAsia="Calibri" w:hAnsi="Calibri"/>
                <w:sz w:val="24"/>
                <w:szCs w:val="24"/>
              </w:rPr>
              <w:t>UD 4: “Los sistemas sanitarios”</w:t>
            </w:r>
          </w:p>
          <w:p w14:paraId="2AC52043" w14:textId="77777777" w:rsidR="00A21EDF" w:rsidRPr="00D22D8A" w:rsidRDefault="00A21EDF" w:rsidP="005F46DA">
            <w:pPr>
              <w:rPr>
                <w:rFonts w:ascii="Calibri" w:eastAsia="Calibri" w:hAnsi="Calibri"/>
                <w:sz w:val="24"/>
                <w:szCs w:val="24"/>
              </w:rPr>
            </w:pPr>
          </w:p>
          <w:p w14:paraId="67736DA0" w14:textId="77777777" w:rsidR="00A21EDF" w:rsidRPr="00B85448" w:rsidRDefault="00A21EDF" w:rsidP="005F46DA">
            <w:pPr>
              <w:rPr>
                <w:rFonts w:ascii="Calibri" w:eastAsia="Calibri" w:hAnsi="Calibri"/>
              </w:rPr>
            </w:pPr>
            <w:r w:rsidRPr="00D22D8A">
              <w:rPr>
                <w:rFonts w:ascii="Calibri" w:eastAsia="Calibri" w:hAnsi="Calibri"/>
                <w:sz w:val="24"/>
                <w:szCs w:val="24"/>
              </w:rPr>
              <w:t xml:space="preserve"> UD 5:” Las enfermedades infecciosas y no infecciosas”</w:t>
            </w:r>
            <w:r>
              <w:rPr>
                <w:rFonts w:ascii="Calibri" w:eastAsia="Calibri" w:hAnsi="Calibri"/>
              </w:rPr>
              <w:t xml:space="preserve"> </w:t>
            </w:r>
          </w:p>
        </w:tc>
        <w:tc>
          <w:tcPr>
            <w:tcW w:w="3141" w:type="dxa"/>
            <w:vMerge w:val="restart"/>
          </w:tcPr>
          <w:p w14:paraId="5241714F" w14:textId="464830F4" w:rsidR="00A21EDF" w:rsidRPr="00B85448" w:rsidRDefault="00A21EDF" w:rsidP="005F46DA">
            <w:pPr>
              <w:rPr>
                <w:rFonts w:ascii="Calibri" w:eastAsia="Calibri" w:hAnsi="Calibri"/>
              </w:rPr>
            </w:pPr>
          </w:p>
          <w:p w14:paraId="7EF5710F" w14:textId="77777777" w:rsidR="005D5FFC" w:rsidRPr="00E272B4" w:rsidRDefault="005D5FFC" w:rsidP="005D5FFC">
            <w:pPr>
              <w:rPr>
                <w:rFonts w:cstheme="minorHAnsi"/>
                <w:sz w:val="24"/>
                <w:szCs w:val="24"/>
              </w:rPr>
            </w:pPr>
            <w:r w:rsidRPr="00E272B4">
              <w:rPr>
                <w:rFonts w:cstheme="minorHAnsi"/>
                <w:i/>
                <w:iCs/>
                <w:sz w:val="24"/>
                <w:szCs w:val="24"/>
              </w:rPr>
              <w:lastRenderedPageBreak/>
              <w:t>Instrumentos de observación</w:t>
            </w:r>
            <w:r>
              <w:rPr>
                <w:rFonts w:cstheme="minorHAnsi"/>
                <w:sz w:val="24"/>
                <w:szCs w:val="24"/>
              </w:rPr>
              <w:t xml:space="preserve">: </w:t>
            </w:r>
          </w:p>
          <w:p w14:paraId="28FF3C9E" w14:textId="77777777" w:rsidR="005D5FFC" w:rsidRPr="00E272B4" w:rsidRDefault="005D5FFC" w:rsidP="005D5FFC">
            <w:pPr>
              <w:rPr>
                <w:rFonts w:cstheme="minorHAnsi"/>
                <w:sz w:val="24"/>
                <w:szCs w:val="24"/>
              </w:rPr>
            </w:pPr>
            <w:r w:rsidRPr="00E272B4">
              <w:rPr>
                <w:rFonts w:cstheme="minorHAnsi"/>
                <w:sz w:val="24"/>
                <w:szCs w:val="24"/>
              </w:rPr>
              <w:t xml:space="preserve"> ▪ Registro anecdótico</w:t>
            </w:r>
          </w:p>
          <w:p w14:paraId="62C55017" w14:textId="42B722B0" w:rsidR="005D5FFC" w:rsidRPr="00E272B4" w:rsidRDefault="005D5FFC" w:rsidP="005D5FFC">
            <w:pPr>
              <w:rPr>
                <w:rFonts w:cstheme="minorHAnsi"/>
                <w:sz w:val="24"/>
                <w:szCs w:val="24"/>
              </w:rPr>
            </w:pPr>
            <w:r w:rsidRPr="00E272B4">
              <w:rPr>
                <w:rFonts w:cstheme="minorHAnsi"/>
                <w:sz w:val="24"/>
                <w:szCs w:val="24"/>
              </w:rPr>
              <w:t xml:space="preserve"> ▪ Guía de observación  </w:t>
            </w:r>
          </w:p>
          <w:p w14:paraId="469E6243" w14:textId="77777777" w:rsidR="005D5FFC" w:rsidRPr="00E272B4" w:rsidRDefault="005D5FFC" w:rsidP="005D5FFC">
            <w:pPr>
              <w:rPr>
                <w:rFonts w:cstheme="minorHAnsi"/>
                <w:i/>
                <w:iCs/>
                <w:sz w:val="24"/>
                <w:szCs w:val="24"/>
              </w:rPr>
            </w:pPr>
            <w:r>
              <w:rPr>
                <w:rFonts w:cstheme="minorHAnsi"/>
                <w:sz w:val="24"/>
                <w:szCs w:val="24"/>
              </w:rPr>
              <w:t xml:space="preserve"> </w:t>
            </w:r>
            <w:r w:rsidRPr="00E272B4">
              <w:rPr>
                <w:rFonts w:cstheme="minorHAnsi"/>
                <w:i/>
                <w:iCs/>
                <w:sz w:val="24"/>
                <w:szCs w:val="24"/>
              </w:rPr>
              <w:t>Instrumentos de desempeño:</w:t>
            </w:r>
          </w:p>
          <w:p w14:paraId="452C915C" w14:textId="77777777" w:rsidR="005D5FFC" w:rsidRDefault="005D5FFC" w:rsidP="005D5FFC">
            <w:pPr>
              <w:rPr>
                <w:rFonts w:cstheme="minorHAnsi"/>
                <w:sz w:val="24"/>
                <w:szCs w:val="24"/>
              </w:rPr>
            </w:pPr>
            <w:r w:rsidRPr="00E272B4">
              <w:rPr>
                <w:rFonts w:cstheme="minorHAnsi"/>
                <w:sz w:val="24"/>
                <w:szCs w:val="24"/>
              </w:rPr>
              <w:t xml:space="preserve">▪ Porfolio </w:t>
            </w:r>
          </w:p>
          <w:p w14:paraId="59D15B46" w14:textId="77777777" w:rsidR="005D5FFC" w:rsidRDefault="005D5FFC" w:rsidP="005D5FFC">
            <w:pPr>
              <w:rPr>
                <w:rFonts w:cstheme="minorHAnsi"/>
                <w:sz w:val="24"/>
                <w:szCs w:val="24"/>
              </w:rPr>
            </w:pPr>
            <w:r w:rsidRPr="00E272B4">
              <w:rPr>
                <w:rFonts w:cstheme="minorHAnsi"/>
                <w:sz w:val="24"/>
                <w:szCs w:val="24"/>
              </w:rPr>
              <w:t>▪ Cuaderno del alumno</w:t>
            </w:r>
          </w:p>
          <w:p w14:paraId="4FA77900" w14:textId="77777777" w:rsidR="005D5FFC" w:rsidRDefault="005D5FFC" w:rsidP="005D5FFC">
            <w:pPr>
              <w:rPr>
                <w:rFonts w:cstheme="minorHAnsi"/>
                <w:sz w:val="24"/>
                <w:szCs w:val="24"/>
              </w:rPr>
            </w:pPr>
            <w:r w:rsidRPr="00E272B4">
              <w:rPr>
                <w:rFonts w:cstheme="minorHAnsi"/>
                <w:sz w:val="24"/>
                <w:szCs w:val="24"/>
              </w:rPr>
              <w:t xml:space="preserve"> ▪ Proyecto </w:t>
            </w:r>
          </w:p>
          <w:p w14:paraId="66D9D668" w14:textId="77777777" w:rsidR="005D5FFC" w:rsidRDefault="005D5FFC" w:rsidP="005D5FFC">
            <w:pPr>
              <w:rPr>
                <w:rFonts w:cstheme="minorHAnsi"/>
                <w:sz w:val="24"/>
                <w:szCs w:val="24"/>
              </w:rPr>
            </w:pPr>
            <w:r w:rsidRPr="00E272B4">
              <w:rPr>
                <w:rFonts w:cstheme="minorHAnsi"/>
                <w:i/>
                <w:iCs/>
                <w:sz w:val="24"/>
                <w:szCs w:val="24"/>
              </w:rPr>
              <w:t>Instrumentos de rendimiento</w:t>
            </w:r>
            <w:r>
              <w:rPr>
                <w:rFonts w:cstheme="minorHAnsi"/>
                <w:sz w:val="24"/>
                <w:szCs w:val="24"/>
              </w:rPr>
              <w:t>:</w:t>
            </w:r>
          </w:p>
          <w:p w14:paraId="4E0332B7" w14:textId="77777777" w:rsidR="005D5FFC" w:rsidRDefault="005D5FFC" w:rsidP="005D5FFC">
            <w:pPr>
              <w:rPr>
                <w:rFonts w:cstheme="minorHAnsi"/>
                <w:sz w:val="24"/>
                <w:szCs w:val="24"/>
              </w:rPr>
            </w:pPr>
            <w:r w:rsidRPr="00E272B4">
              <w:rPr>
                <w:rFonts w:cstheme="minorHAnsi"/>
                <w:sz w:val="24"/>
                <w:szCs w:val="24"/>
              </w:rPr>
              <w:t xml:space="preserve">▪ Prueba oral </w:t>
            </w:r>
          </w:p>
          <w:p w14:paraId="33A4C9E7" w14:textId="6BBD75A3" w:rsidR="00A21EDF" w:rsidRPr="00B85448" w:rsidRDefault="005D5FFC" w:rsidP="005D5FFC">
            <w:pPr>
              <w:rPr>
                <w:rFonts w:ascii="Calibri" w:eastAsia="Calibri" w:hAnsi="Calibri"/>
              </w:rPr>
            </w:pPr>
            <w:r w:rsidRPr="00E272B4">
              <w:rPr>
                <w:rFonts w:cstheme="minorHAnsi"/>
                <w:sz w:val="24"/>
                <w:szCs w:val="24"/>
              </w:rPr>
              <w:t>▪ Prueba escrita</w:t>
            </w:r>
          </w:p>
        </w:tc>
        <w:tc>
          <w:tcPr>
            <w:tcW w:w="4536" w:type="dxa"/>
          </w:tcPr>
          <w:p w14:paraId="53E27377" w14:textId="77777777" w:rsidR="00A21EDF" w:rsidRPr="00B85448" w:rsidRDefault="00A21EDF" w:rsidP="005F46DA">
            <w:pPr>
              <w:autoSpaceDE w:val="0"/>
              <w:autoSpaceDN w:val="0"/>
              <w:adjustRightInd w:val="0"/>
              <w:contextualSpacing/>
              <w:jc w:val="both"/>
              <w:rPr>
                <w:rFonts w:ascii="Calibri" w:eastAsia="Calibri" w:hAnsi="Calibri"/>
                <w:sz w:val="24"/>
                <w:szCs w:val="24"/>
              </w:rPr>
            </w:pPr>
          </w:p>
          <w:p w14:paraId="31748030" w14:textId="77777777" w:rsidR="00A21EDF" w:rsidRPr="00B85448" w:rsidRDefault="00A21EDF" w:rsidP="005F46DA">
            <w:pPr>
              <w:autoSpaceDE w:val="0"/>
              <w:autoSpaceDN w:val="0"/>
              <w:adjustRightInd w:val="0"/>
              <w:jc w:val="both"/>
              <w:rPr>
                <w:rFonts w:ascii="Calibri" w:eastAsia="Calibri" w:hAnsi="Calibri"/>
                <w:sz w:val="24"/>
                <w:szCs w:val="24"/>
              </w:rPr>
            </w:pPr>
            <w:r w:rsidRPr="00D22D8A">
              <w:rPr>
                <w:sz w:val="24"/>
                <w:szCs w:val="24"/>
              </w:rPr>
              <w:lastRenderedPageBreak/>
              <w:t>2.1 Comprender e interpretar la información más relevante sobre los principales avances científico-tecnológicos, valorando la importancia del desarrollo de la ciencia y la tecnología en el progreso de la sociedad, así como analizar sus posibles repercusiones éticas. (CCL2, CP1, STEM2, CD3, CPSAA4, CC3)</w:t>
            </w:r>
          </w:p>
        </w:tc>
        <w:tc>
          <w:tcPr>
            <w:tcW w:w="4677" w:type="dxa"/>
            <w:vMerge w:val="restart"/>
          </w:tcPr>
          <w:p w14:paraId="5D6670C0" w14:textId="77777777" w:rsidR="00A21EDF" w:rsidRDefault="00A21EDF" w:rsidP="005F46DA">
            <w:pPr>
              <w:autoSpaceDE w:val="0"/>
              <w:autoSpaceDN w:val="0"/>
              <w:adjustRightInd w:val="0"/>
              <w:rPr>
                <w:rFonts w:ascii="Calibri" w:eastAsia="Calibri" w:hAnsi="Calibri" w:cs="Calibri"/>
                <w:bCs/>
              </w:rPr>
            </w:pPr>
            <w:r w:rsidRPr="00CF6277">
              <w:rPr>
                <w:rFonts w:ascii="Calibri" w:eastAsia="Calibri" w:hAnsi="Calibri" w:cs="Calibri"/>
                <w:bCs/>
              </w:rPr>
              <w:lastRenderedPageBreak/>
              <w:t xml:space="preserve"> </w:t>
            </w:r>
            <w:r>
              <w:rPr>
                <w:rFonts w:ascii="Calibri" w:eastAsia="Calibri" w:hAnsi="Calibri" w:cs="Calibri"/>
                <w:bCs/>
              </w:rPr>
              <w:t>2</w:t>
            </w:r>
            <w:r w:rsidRPr="00CF6277">
              <w:rPr>
                <w:rFonts w:ascii="Calibri" w:eastAsia="Calibri" w:hAnsi="Calibri" w:cs="Calibri"/>
                <w:bCs/>
              </w:rPr>
              <w:t xml:space="preserve">.a </w:t>
            </w:r>
            <w:r>
              <w:rPr>
                <w:rFonts w:ascii="Calibri" w:eastAsia="Calibri" w:hAnsi="Calibri" w:cs="Calibri"/>
                <w:bCs/>
              </w:rPr>
              <w:t>Reconoce la importancia de los avances en medicina para aumentar la calidad de vida de las personas.</w:t>
            </w:r>
          </w:p>
          <w:p w14:paraId="3E00623F" w14:textId="77777777" w:rsidR="00A21EDF" w:rsidRDefault="00A21EDF" w:rsidP="005F46DA">
            <w:pPr>
              <w:autoSpaceDE w:val="0"/>
              <w:autoSpaceDN w:val="0"/>
              <w:adjustRightInd w:val="0"/>
              <w:rPr>
                <w:rFonts w:ascii="Calibri" w:eastAsia="Calibri" w:hAnsi="Calibri" w:cs="Calibri"/>
              </w:rPr>
            </w:pPr>
            <w:r>
              <w:rPr>
                <w:rFonts w:ascii="Calibri" w:eastAsia="Calibri" w:hAnsi="Calibri" w:cs="Calibri"/>
              </w:rPr>
              <w:t>2.b Conoce las distintas disciplinas médicas y sus campos de estudio.</w:t>
            </w:r>
          </w:p>
          <w:p w14:paraId="2FC5E554" w14:textId="77777777" w:rsidR="00A21EDF" w:rsidRDefault="00A21EDF" w:rsidP="005F46DA">
            <w:pPr>
              <w:autoSpaceDE w:val="0"/>
              <w:autoSpaceDN w:val="0"/>
              <w:adjustRightInd w:val="0"/>
              <w:rPr>
                <w:rFonts w:ascii="Calibri" w:eastAsia="Calibri" w:hAnsi="Calibri" w:cs="Calibri"/>
              </w:rPr>
            </w:pPr>
            <w:r>
              <w:rPr>
                <w:rFonts w:ascii="Calibri" w:eastAsia="Calibri" w:hAnsi="Calibri" w:cs="Calibri"/>
              </w:rPr>
              <w:t xml:space="preserve">3.a Relaciona los diagnósticos médicos con la aplicación de ciertas técnicas necesarias para su </w:t>
            </w:r>
            <w:proofErr w:type="spellStart"/>
            <w:r>
              <w:rPr>
                <w:rFonts w:ascii="Calibri" w:eastAsia="Calibri" w:hAnsi="Calibri" w:cs="Calibri"/>
              </w:rPr>
              <w:t>im`plementación</w:t>
            </w:r>
            <w:proofErr w:type="spellEnd"/>
          </w:p>
          <w:p w14:paraId="55FB8435" w14:textId="77777777" w:rsidR="00A21EDF" w:rsidRDefault="00A21EDF" w:rsidP="005F46DA">
            <w:pPr>
              <w:autoSpaceDE w:val="0"/>
              <w:autoSpaceDN w:val="0"/>
              <w:adjustRightInd w:val="0"/>
              <w:rPr>
                <w:rFonts w:ascii="Calibri" w:eastAsia="Calibri" w:hAnsi="Calibri" w:cs="Calibri"/>
              </w:rPr>
            </w:pPr>
            <w:r>
              <w:rPr>
                <w:rFonts w:ascii="Calibri" w:eastAsia="Calibri" w:hAnsi="Calibri" w:cs="Calibri"/>
              </w:rPr>
              <w:t>4.a Conoce los distintos sistemas sanitarios, especialmente el de España y Castilla y León.</w:t>
            </w:r>
          </w:p>
          <w:p w14:paraId="2D0BC40A" w14:textId="77777777" w:rsidR="00A21EDF" w:rsidRDefault="00A21EDF" w:rsidP="005F46DA">
            <w:pPr>
              <w:autoSpaceDE w:val="0"/>
              <w:autoSpaceDN w:val="0"/>
              <w:adjustRightInd w:val="0"/>
              <w:rPr>
                <w:rFonts w:ascii="Calibri" w:eastAsia="Calibri" w:hAnsi="Calibri" w:cs="Calibri"/>
              </w:rPr>
            </w:pPr>
          </w:p>
          <w:p w14:paraId="376C84DB" w14:textId="77777777" w:rsidR="00A21EDF" w:rsidRDefault="00A21EDF" w:rsidP="005F46DA">
            <w:pPr>
              <w:autoSpaceDE w:val="0"/>
              <w:autoSpaceDN w:val="0"/>
              <w:adjustRightInd w:val="0"/>
              <w:rPr>
                <w:rFonts w:ascii="Calibri" w:eastAsia="Calibri" w:hAnsi="Calibri" w:cs="Calibri"/>
              </w:rPr>
            </w:pPr>
            <w:r>
              <w:rPr>
                <w:rFonts w:ascii="Calibri" w:eastAsia="Calibri" w:hAnsi="Calibri" w:cs="Calibri"/>
              </w:rPr>
              <w:t>5.a Aplica correctamente criterios de clasificación a enfermedades infecciosas y no infecciosas.</w:t>
            </w:r>
          </w:p>
          <w:p w14:paraId="59319B80" w14:textId="77777777" w:rsidR="00A21EDF" w:rsidRDefault="00A21EDF" w:rsidP="005F46DA">
            <w:pPr>
              <w:autoSpaceDE w:val="0"/>
              <w:autoSpaceDN w:val="0"/>
              <w:adjustRightInd w:val="0"/>
              <w:rPr>
                <w:rFonts w:ascii="Calibri" w:eastAsia="Calibri" w:hAnsi="Calibri" w:cs="Calibri"/>
              </w:rPr>
            </w:pPr>
            <w:r>
              <w:rPr>
                <w:rFonts w:ascii="Calibri" w:eastAsia="Calibri" w:hAnsi="Calibri" w:cs="Calibri"/>
              </w:rPr>
              <w:t>5.b Reconoce tratamientos adecuados para enfermedades infecciosas o no y sus efectos sobre el individuo</w:t>
            </w:r>
          </w:p>
          <w:p w14:paraId="5F276473" w14:textId="77777777" w:rsidR="00A21EDF" w:rsidRPr="00CF6277" w:rsidRDefault="00A21EDF" w:rsidP="005F46DA">
            <w:pPr>
              <w:autoSpaceDE w:val="0"/>
              <w:autoSpaceDN w:val="0"/>
              <w:adjustRightInd w:val="0"/>
              <w:rPr>
                <w:rFonts w:ascii="Calibri" w:eastAsia="Calibri" w:hAnsi="Calibri" w:cs="Calibri"/>
              </w:rPr>
            </w:pPr>
          </w:p>
        </w:tc>
      </w:tr>
      <w:tr w:rsidR="00A21EDF" w:rsidRPr="00B85448" w14:paraId="246D695B" w14:textId="77777777" w:rsidTr="00A21EDF">
        <w:tc>
          <w:tcPr>
            <w:tcW w:w="2383" w:type="dxa"/>
            <w:vMerge/>
          </w:tcPr>
          <w:p w14:paraId="400DBBC9" w14:textId="77777777" w:rsidR="00A21EDF" w:rsidRPr="00B85448" w:rsidRDefault="00A21EDF" w:rsidP="005F46DA">
            <w:pPr>
              <w:rPr>
                <w:rFonts w:ascii="Calibri" w:eastAsia="Calibri" w:hAnsi="Calibri"/>
              </w:rPr>
            </w:pPr>
          </w:p>
        </w:tc>
        <w:tc>
          <w:tcPr>
            <w:tcW w:w="3141" w:type="dxa"/>
            <w:vMerge/>
          </w:tcPr>
          <w:p w14:paraId="69E9D74C" w14:textId="77777777" w:rsidR="00A21EDF" w:rsidRPr="00B85448" w:rsidRDefault="00A21EDF" w:rsidP="005F46DA">
            <w:pPr>
              <w:rPr>
                <w:rFonts w:ascii="Calibri" w:eastAsia="Calibri" w:hAnsi="Calibri"/>
              </w:rPr>
            </w:pPr>
          </w:p>
        </w:tc>
        <w:tc>
          <w:tcPr>
            <w:tcW w:w="4536" w:type="dxa"/>
          </w:tcPr>
          <w:p w14:paraId="4AF5712D" w14:textId="77777777" w:rsidR="00A21EDF" w:rsidRPr="00B85448" w:rsidRDefault="00A21EDF" w:rsidP="005F46DA">
            <w:pPr>
              <w:autoSpaceDE w:val="0"/>
              <w:autoSpaceDN w:val="0"/>
              <w:adjustRightInd w:val="0"/>
              <w:contextualSpacing/>
              <w:jc w:val="both"/>
              <w:rPr>
                <w:rFonts w:ascii="Calibri" w:eastAsia="Calibri" w:hAnsi="Calibri"/>
                <w:sz w:val="24"/>
                <w:szCs w:val="24"/>
              </w:rPr>
            </w:pPr>
            <w:r w:rsidRPr="00D22D8A">
              <w:rPr>
                <w:sz w:val="24"/>
                <w:szCs w:val="24"/>
              </w:rPr>
              <w:t>2.2 Comunicar la información más relevante derivada de la interpretación y análisis de datos sobre avances en ciencia y tecnología, empleando para ello el formato adecuado (textos, modelos, gráficos, tablas, vídeos, informes, diagramas, fórmulas, esquemas, símbolos, contenidos digitales, etc.) (CCL1, CCL2, CCL5, CP1, STEM2, STEM4, CD3)</w:t>
            </w:r>
          </w:p>
          <w:p w14:paraId="45039AC6" w14:textId="77777777" w:rsidR="00A21EDF" w:rsidRPr="00B85448" w:rsidRDefault="00A21EDF" w:rsidP="005F46DA">
            <w:pPr>
              <w:autoSpaceDE w:val="0"/>
              <w:autoSpaceDN w:val="0"/>
              <w:adjustRightInd w:val="0"/>
              <w:jc w:val="both"/>
              <w:rPr>
                <w:rFonts w:ascii="Calibri" w:eastAsia="Calibri" w:hAnsi="Calibri"/>
              </w:rPr>
            </w:pPr>
          </w:p>
          <w:p w14:paraId="36556616" w14:textId="77777777" w:rsidR="00A21EDF" w:rsidRPr="00B85448" w:rsidRDefault="00A21EDF" w:rsidP="005F46DA">
            <w:pPr>
              <w:rPr>
                <w:rFonts w:ascii="Calibri" w:eastAsia="Calibri" w:hAnsi="Calibri"/>
              </w:rPr>
            </w:pPr>
          </w:p>
        </w:tc>
        <w:tc>
          <w:tcPr>
            <w:tcW w:w="4677" w:type="dxa"/>
            <w:vMerge/>
          </w:tcPr>
          <w:p w14:paraId="053A30C3" w14:textId="77777777" w:rsidR="00A21EDF" w:rsidRPr="00B85448" w:rsidRDefault="00A21EDF" w:rsidP="005F46DA">
            <w:pPr>
              <w:rPr>
                <w:rFonts w:ascii="Calibri" w:eastAsia="Calibri" w:hAnsi="Calibri" w:cs="Calibri"/>
                <w:color w:val="FF0000"/>
              </w:rPr>
            </w:pPr>
          </w:p>
        </w:tc>
      </w:tr>
      <w:tr w:rsidR="00A21EDF" w:rsidRPr="00B85448" w14:paraId="3E523EAE" w14:textId="77777777" w:rsidTr="00A21EDF">
        <w:tc>
          <w:tcPr>
            <w:tcW w:w="2383" w:type="dxa"/>
            <w:vMerge w:val="restart"/>
          </w:tcPr>
          <w:p w14:paraId="13063C10" w14:textId="77777777" w:rsidR="00A21EDF" w:rsidRDefault="00A21EDF" w:rsidP="005F46DA">
            <w:pPr>
              <w:rPr>
                <w:rFonts w:ascii="Calibri" w:eastAsia="Calibri" w:hAnsi="Calibri"/>
              </w:rPr>
            </w:pPr>
            <w:r w:rsidRPr="00B85448">
              <w:rPr>
                <w:rFonts w:ascii="Calibri" w:eastAsia="Calibri" w:hAnsi="Calibri"/>
              </w:rPr>
              <w:t>UD</w:t>
            </w:r>
            <w:r>
              <w:rPr>
                <w:rFonts w:ascii="Calibri" w:eastAsia="Calibri" w:hAnsi="Calibri"/>
              </w:rPr>
              <w:t>6</w:t>
            </w:r>
            <w:r w:rsidRPr="00B85448">
              <w:rPr>
                <w:rFonts w:ascii="Calibri" w:eastAsia="Calibri" w:hAnsi="Calibri"/>
              </w:rPr>
              <w:t>: “</w:t>
            </w:r>
            <w:r>
              <w:rPr>
                <w:rFonts w:ascii="Calibri" w:eastAsia="Calibri" w:hAnsi="Calibri"/>
              </w:rPr>
              <w:t>La genética y la biotecnología”</w:t>
            </w:r>
          </w:p>
          <w:p w14:paraId="713AE4D6" w14:textId="77777777" w:rsidR="00A21EDF" w:rsidRDefault="00A21EDF" w:rsidP="005F46DA">
            <w:pPr>
              <w:rPr>
                <w:rFonts w:ascii="Calibri" w:eastAsia="Calibri" w:hAnsi="Calibri"/>
              </w:rPr>
            </w:pPr>
            <w:r>
              <w:rPr>
                <w:rFonts w:ascii="Calibri" w:eastAsia="Calibri" w:hAnsi="Calibri"/>
              </w:rPr>
              <w:t>UD7 “Reproducción sexual humana y células madre”</w:t>
            </w:r>
          </w:p>
          <w:p w14:paraId="7B69DA54" w14:textId="77777777" w:rsidR="00A21EDF" w:rsidRPr="00B85448" w:rsidRDefault="00A21EDF" w:rsidP="005F46DA">
            <w:pPr>
              <w:rPr>
                <w:rFonts w:ascii="Calibri" w:eastAsia="Calibri" w:hAnsi="Calibri"/>
              </w:rPr>
            </w:pPr>
          </w:p>
        </w:tc>
        <w:tc>
          <w:tcPr>
            <w:tcW w:w="3141" w:type="dxa"/>
            <w:vMerge w:val="restart"/>
          </w:tcPr>
          <w:p w14:paraId="5E56E247" w14:textId="77777777" w:rsidR="005D5FFC" w:rsidRPr="00E272B4" w:rsidRDefault="005D5FFC" w:rsidP="005D5FFC">
            <w:pPr>
              <w:rPr>
                <w:rFonts w:cstheme="minorHAnsi"/>
                <w:sz w:val="24"/>
                <w:szCs w:val="24"/>
              </w:rPr>
            </w:pPr>
            <w:r w:rsidRPr="00E272B4">
              <w:rPr>
                <w:rFonts w:cstheme="minorHAnsi"/>
                <w:i/>
                <w:iCs/>
                <w:sz w:val="24"/>
                <w:szCs w:val="24"/>
              </w:rPr>
              <w:t>Instrumentos de observación</w:t>
            </w:r>
            <w:r>
              <w:rPr>
                <w:rFonts w:cstheme="minorHAnsi"/>
                <w:sz w:val="24"/>
                <w:szCs w:val="24"/>
              </w:rPr>
              <w:t xml:space="preserve">: </w:t>
            </w:r>
          </w:p>
          <w:p w14:paraId="4633A592" w14:textId="77777777" w:rsidR="005D5FFC" w:rsidRPr="00E272B4" w:rsidRDefault="005D5FFC" w:rsidP="005D5FFC">
            <w:pPr>
              <w:rPr>
                <w:rFonts w:cstheme="minorHAnsi"/>
                <w:sz w:val="24"/>
                <w:szCs w:val="24"/>
              </w:rPr>
            </w:pPr>
            <w:r w:rsidRPr="00E272B4">
              <w:rPr>
                <w:rFonts w:cstheme="minorHAnsi"/>
                <w:sz w:val="24"/>
                <w:szCs w:val="24"/>
              </w:rPr>
              <w:t xml:space="preserve"> ▪ Registro anecdótico</w:t>
            </w:r>
          </w:p>
          <w:p w14:paraId="46639B78" w14:textId="41FA846D" w:rsidR="005D5FFC" w:rsidRPr="00E272B4" w:rsidRDefault="005D5FFC" w:rsidP="005D5FFC">
            <w:pPr>
              <w:rPr>
                <w:rFonts w:cstheme="minorHAnsi"/>
                <w:sz w:val="24"/>
                <w:szCs w:val="24"/>
              </w:rPr>
            </w:pPr>
            <w:r w:rsidRPr="00E272B4">
              <w:rPr>
                <w:rFonts w:cstheme="minorHAnsi"/>
                <w:sz w:val="24"/>
                <w:szCs w:val="24"/>
              </w:rPr>
              <w:t xml:space="preserve"> ▪ Guía de observación  </w:t>
            </w:r>
          </w:p>
          <w:p w14:paraId="765024BB" w14:textId="77777777" w:rsidR="005D5FFC" w:rsidRPr="00E272B4" w:rsidRDefault="005D5FFC" w:rsidP="005D5FFC">
            <w:pPr>
              <w:rPr>
                <w:rFonts w:cstheme="minorHAnsi"/>
                <w:i/>
                <w:iCs/>
                <w:sz w:val="24"/>
                <w:szCs w:val="24"/>
              </w:rPr>
            </w:pPr>
            <w:r>
              <w:rPr>
                <w:rFonts w:cstheme="minorHAnsi"/>
                <w:sz w:val="24"/>
                <w:szCs w:val="24"/>
              </w:rPr>
              <w:t xml:space="preserve"> </w:t>
            </w:r>
            <w:r w:rsidRPr="00E272B4">
              <w:rPr>
                <w:rFonts w:cstheme="minorHAnsi"/>
                <w:i/>
                <w:iCs/>
                <w:sz w:val="24"/>
                <w:szCs w:val="24"/>
              </w:rPr>
              <w:t>Instrumentos de desempeño:</w:t>
            </w:r>
          </w:p>
          <w:p w14:paraId="7B9E077A" w14:textId="77777777" w:rsidR="005D5FFC" w:rsidRDefault="005D5FFC" w:rsidP="005D5FFC">
            <w:pPr>
              <w:rPr>
                <w:rFonts w:cstheme="minorHAnsi"/>
                <w:sz w:val="24"/>
                <w:szCs w:val="24"/>
              </w:rPr>
            </w:pPr>
            <w:r w:rsidRPr="00E272B4">
              <w:rPr>
                <w:rFonts w:cstheme="minorHAnsi"/>
                <w:sz w:val="24"/>
                <w:szCs w:val="24"/>
              </w:rPr>
              <w:t xml:space="preserve">▪ Porfolio </w:t>
            </w:r>
          </w:p>
          <w:p w14:paraId="7891C2BC" w14:textId="77777777" w:rsidR="005D5FFC" w:rsidRDefault="005D5FFC" w:rsidP="005D5FFC">
            <w:pPr>
              <w:rPr>
                <w:rFonts w:cstheme="minorHAnsi"/>
                <w:sz w:val="24"/>
                <w:szCs w:val="24"/>
              </w:rPr>
            </w:pPr>
            <w:r w:rsidRPr="00E272B4">
              <w:rPr>
                <w:rFonts w:cstheme="minorHAnsi"/>
                <w:sz w:val="24"/>
                <w:szCs w:val="24"/>
              </w:rPr>
              <w:t>▪ Cuaderno del alumno</w:t>
            </w:r>
          </w:p>
          <w:p w14:paraId="0AE8AA66" w14:textId="77777777" w:rsidR="005D5FFC" w:rsidRDefault="005D5FFC" w:rsidP="005D5FFC">
            <w:pPr>
              <w:rPr>
                <w:rFonts w:cstheme="minorHAnsi"/>
                <w:sz w:val="24"/>
                <w:szCs w:val="24"/>
              </w:rPr>
            </w:pPr>
            <w:r w:rsidRPr="00E272B4">
              <w:rPr>
                <w:rFonts w:cstheme="minorHAnsi"/>
                <w:sz w:val="24"/>
                <w:szCs w:val="24"/>
              </w:rPr>
              <w:t xml:space="preserve"> ▪ Proyecto </w:t>
            </w:r>
          </w:p>
          <w:p w14:paraId="1ADDC786" w14:textId="77777777" w:rsidR="005D5FFC" w:rsidRDefault="005D5FFC" w:rsidP="005D5FFC">
            <w:pPr>
              <w:rPr>
                <w:rFonts w:cstheme="minorHAnsi"/>
                <w:sz w:val="24"/>
                <w:szCs w:val="24"/>
              </w:rPr>
            </w:pPr>
            <w:r w:rsidRPr="00E272B4">
              <w:rPr>
                <w:rFonts w:cstheme="minorHAnsi"/>
                <w:i/>
                <w:iCs/>
                <w:sz w:val="24"/>
                <w:szCs w:val="24"/>
              </w:rPr>
              <w:t>Instrumentos de rendimiento</w:t>
            </w:r>
            <w:r>
              <w:rPr>
                <w:rFonts w:cstheme="minorHAnsi"/>
                <w:sz w:val="24"/>
                <w:szCs w:val="24"/>
              </w:rPr>
              <w:t>:</w:t>
            </w:r>
          </w:p>
          <w:p w14:paraId="493C298F" w14:textId="77777777" w:rsidR="005D5FFC" w:rsidRDefault="005D5FFC" w:rsidP="005D5FFC">
            <w:pPr>
              <w:rPr>
                <w:rFonts w:cstheme="minorHAnsi"/>
                <w:sz w:val="24"/>
                <w:szCs w:val="24"/>
              </w:rPr>
            </w:pPr>
            <w:r w:rsidRPr="00E272B4">
              <w:rPr>
                <w:rFonts w:cstheme="minorHAnsi"/>
                <w:sz w:val="24"/>
                <w:szCs w:val="24"/>
              </w:rPr>
              <w:t xml:space="preserve">▪ Prueba oral </w:t>
            </w:r>
          </w:p>
          <w:p w14:paraId="26E9BAA2" w14:textId="24133089" w:rsidR="00A21EDF" w:rsidRPr="00B85448" w:rsidRDefault="005D5FFC" w:rsidP="005D5FFC">
            <w:pPr>
              <w:rPr>
                <w:rFonts w:ascii="Calibri" w:eastAsia="Calibri" w:hAnsi="Calibri"/>
              </w:rPr>
            </w:pPr>
            <w:r w:rsidRPr="00E272B4">
              <w:rPr>
                <w:rFonts w:cstheme="minorHAnsi"/>
                <w:sz w:val="24"/>
                <w:szCs w:val="24"/>
              </w:rPr>
              <w:t>▪ Prueba escrita</w:t>
            </w:r>
          </w:p>
        </w:tc>
        <w:tc>
          <w:tcPr>
            <w:tcW w:w="4536" w:type="dxa"/>
          </w:tcPr>
          <w:p w14:paraId="6FA9A4E7" w14:textId="77777777" w:rsidR="00A21EDF" w:rsidRPr="00B85448" w:rsidRDefault="00A21EDF" w:rsidP="005F46DA">
            <w:pPr>
              <w:autoSpaceDE w:val="0"/>
              <w:autoSpaceDN w:val="0"/>
              <w:adjustRightInd w:val="0"/>
              <w:contextualSpacing/>
              <w:jc w:val="both"/>
              <w:rPr>
                <w:sz w:val="24"/>
                <w:szCs w:val="24"/>
              </w:rPr>
            </w:pPr>
            <w:r w:rsidRPr="0086477D">
              <w:rPr>
                <w:sz w:val="24"/>
                <w:szCs w:val="24"/>
              </w:rPr>
              <w:t>5.1 Reflexionar sobre la importancia del conocimiento científico como motor de desarrollo de la sociedad actual, basado en la objetividad y en la fiabilidad de los resultados, así como en las limitaciones que condicionan su avance, valorando su repercusión en la mejora de las condiciones de vida de la sociedad actual. (CCL2, STEM4, CD1, CPSAA4, CC1, CC4, CE1)</w:t>
            </w:r>
          </w:p>
          <w:p w14:paraId="5A2819C4" w14:textId="77777777" w:rsidR="00A21EDF" w:rsidRPr="00B85448" w:rsidRDefault="00A21EDF" w:rsidP="005F46DA">
            <w:pPr>
              <w:autoSpaceDE w:val="0"/>
              <w:autoSpaceDN w:val="0"/>
              <w:adjustRightInd w:val="0"/>
              <w:contextualSpacing/>
              <w:jc w:val="both"/>
              <w:rPr>
                <w:sz w:val="24"/>
                <w:szCs w:val="24"/>
              </w:rPr>
            </w:pPr>
          </w:p>
          <w:p w14:paraId="4F716B1D" w14:textId="77777777" w:rsidR="00A21EDF" w:rsidRPr="00B85448" w:rsidRDefault="00A21EDF" w:rsidP="005F46DA">
            <w:pPr>
              <w:autoSpaceDE w:val="0"/>
              <w:autoSpaceDN w:val="0"/>
              <w:adjustRightInd w:val="0"/>
              <w:contextualSpacing/>
              <w:jc w:val="both"/>
              <w:rPr>
                <w:sz w:val="24"/>
                <w:szCs w:val="24"/>
              </w:rPr>
            </w:pPr>
            <w:r w:rsidRPr="00B85448">
              <w:rPr>
                <w:sz w:val="24"/>
                <w:szCs w:val="24"/>
              </w:rPr>
              <w:t xml:space="preserve"> </w:t>
            </w:r>
          </w:p>
        </w:tc>
        <w:tc>
          <w:tcPr>
            <w:tcW w:w="4677" w:type="dxa"/>
            <w:vMerge w:val="restart"/>
          </w:tcPr>
          <w:p w14:paraId="4D271B7D" w14:textId="77777777" w:rsidR="00A21EDF" w:rsidRPr="00C14280" w:rsidRDefault="00A21EDF" w:rsidP="005F46DA">
            <w:pPr>
              <w:autoSpaceDE w:val="0"/>
              <w:autoSpaceDN w:val="0"/>
              <w:adjustRightInd w:val="0"/>
              <w:rPr>
                <w:rFonts w:ascii="Calibri" w:eastAsia="Calibri" w:hAnsi="Calibri" w:cs="Calibri"/>
              </w:rPr>
            </w:pPr>
            <w:r w:rsidRPr="00C14280">
              <w:rPr>
                <w:rFonts w:ascii="Calibri" w:eastAsia="Calibri" w:hAnsi="Calibri" w:cs="Calibri"/>
              </w:rPr>
              <w:t xml:space="preserve">6.a </w:t>
            </w:r>
            <w:r w:rsidRPr="00C14280">
              <w:t xml:space="preserve">Reconoce </w:t>
            </w:r>
            <w:r>
              <w:t>la función del ADN como portador de la información genética, relacionándolo con el concepto de gen</w:t>
            </w:r>
          </w:p>
          <w:p w14:paraId="70567016" w14:textId="77777777" w:rsidR="00A21EDF" w:rsidRDefault="00A21EDF" w:rsidP="005F46DA">
            <w:r>
              <w:rPr>
                <w:rFonts w:ascii="Calibri" w:eastAsia="Calibri" w:hAnsi="Calibri" w:cs="Calibri"/>
              </w:rPr>
              <w:t xml:space="preserve">6.b </w:t>
            </w:r>
            <w:r>
              <w:t>Reconoce y explica en qué consisten las mutaciones y sus tipos</w:t>
            </w:r>
          </w:p>
          <w:p w14:paraId="3F16E87D" w14:textId="77777777" w:rsidR="00A21EDF" w:rsidRDefault="00A21EDF" w:rsidP="005F46DA">
            <w:r>
              <w:t>6.c. Identifica las enfermedades hereditarias más frecuentes y su alcance social.</w:t>
            </w:r>
          </w:p>
          <w:p w14:paraId="6CE1DDD9" w14:textId="77777777" w:rsidR="00A21EDF" w:rsidRPr="00C14280" w:rsidRDefault="00A21EDF" w:rsidP="005F46DA">
            <w:pPr>
              <w:rPr>
                <w:rFonts w:ascii="Calibri" w:eastAsia="Calibri" w:hAnsi="Calibri" w:cs="Calibri"/>
              </w:rPr>
            </w:pPr>
            <w:r>
              <w:t>6.d. Diferencia técnicas de trabajo en ingeniería genética</w:t>
            </w:r>
          </w:p>
          <w:p w14:paraId="3008B0E3" w14:textId="77777777" w:rsidR="00A21EDF" w:rsidRDefault="00A21EDF" w:rsidP="005F46DA">
            <w:r>
              <w:rPr>
                <w:rFonts w:ascii="Calibri" w:eastAsia="Calibri" w:hAnsi="Calibri" w:cs="Calibri"/>
              </w:rPr>
              <w:t xml:space="preserve">7.1 </w:t>
            </w:r>
            <w:r>
              <w:t>Describe las técnicas de clonación animal, distinguiendo clonación terapéutica y reproductiva.</w:t>
            </w:r>
          </w:p>
          <w:p w14:paraId="5876D366" w14:textId="77777777" w:rsidR="00A21EDF" w:rsidRDefault="00A21EDF" w:rsidP="005F46DA">
            <w:r>
              <w:lastRenderedPageBreak/>
              <w:t>7.2 Analiza las implicaciones éticas, sociales y medioambientales de la Ingeniería Genética.</w:t>
            </w:r>
          </w:p>
          <w:p w14:paraId="6198CF36" w14:textId="77777777" w:rsidR="00A21EDF" w:rsidRPr="00C14280" w:rsidRDefault="00A21EDF" w:rsidP="005F46DA">
            <w:pPr>
              <w:rPr>
                <w:rFonts w:ascii="Calibri" w:eastAsia="Calibri" w:hAnsi="Calibri" w:cs="Calibri"/>
              </w:rPr>
            </w:pPr>
            <w:r>
              <w:t>7.3 Interpreta críticamente las consecuencias de los avances actuales en el campo de la biotecnología</w:t>
            </w:r>
          </w:p>
        </w:tc>
      </w:tr>
      <w:tr w:rsidR="00A21EDF" w:rsidRPr="00B85448" w14:paraId="75EBADEE" w14:textId="77777777" w:rsidTr="00A21EDF">
        <w:tc>
          <w:tcPr>
            <w:tcW w:w="2383" w:type="dxa"/>
            <w:vMerge/>
          </w:tcPr>
          <w:p w14:paraId="29CD5379" w14:textId="77777777" w:rsidR="00A21EDF" w:rsidRPr="00B85448" w:rsidRDefault="00A21EDF" w:rsidP="005F46DA">
            <w:pPr>
              <w:rPr>
                <w:rFonts w:ascii="Calibri" w:eastAsia="Calibri" w:hAnsi="Calibri"/>
              </w:rPr>
            </w:pPr>
          </w:p>
        </w:tc>
        <w:tc>
          <w:tcPr>
            <w:tcW w:w="3141" w:type="dxa"/>
            <w:vMerge/>
          </w:tcPr>
          <w:p w14:paraId="450800EE" w14:textId="77777777" w:rsidR="00A21EDF" w:rsidRPr="00B85448" w:rsidRDefault="00A21EDF" w:rsidP="005F46DA">
            <w:pPr>
              <w:rPr>
                <w:rFonts w:ascii="Calibri" w:eastAsia="Calibri" w:hAnsi="Calibri"/>
              </w:rPr>
            </w:pPr>
          </w:p>
        </w:tc>
        <w:tc>
          <w:tcPr>
            <w:tcW w:w="4536" w:type="dxa"/>
          </w:tcPr>
          <w:p w14:paraId="5F18783C" w14:textId="77777777" w:rsidR="00A21EDF" w:rsidRPr="00B85448" w:rsidRDefault="00A21EDF" w:rsidP="005F46DA">
            <w:pPr>
              <w:autoSpaceDE w:val="0"/>
              <w:autoSpaceDN w:val="0"/>
              <w:adjustRightInd w:val="0"/>
              <w:contextualSpacing/>
              <w:jc w:val="both"/>
              <w:rPr>
                <w:sz w:val="24"/>
                <w:szCs w:val="24"/>
              </w:rPr>
            </w:pPr>
            <w:r w:rsidRPr="0086477D">
              <w:rPr>
                <w:sz w:val="24"/>
                <w:szCs w:val="24"/>
              </w:rPr>
              <w:t>5.2 Entender la investigación como un trabajo cooperativo e interdisciplinar basado en el respeto a la diversidad, y valorar el papel desempeñado por la mujer en el avance del conocimiento científico a lo largo de los siglos, fomentando la igualdad efectiva y real entre hombres y mujeres. (CCL5, CP1, CPSAA3.1, CC1, CC3, CC4, CE2)</w:t>
            </w:r>
          </w:p>
        </w:tc>
        <w:tc>
          <w:tcPr>
            <w:tcW w:w="4677" w:type="dxa"/>
            <w:vMerge/>
          </w:tcPr>
          <w:p w14:paraId="48C98477" w14:textId="77777777" w:rsidR="00A21EDF" w:rsidRPr="00B85448" w:rsidRDefault="00A21EDF" w:rsidP="005F46DA">
            <w:pPr>
              <w:rPr>
                <w:rFonts w:ascii="Calibri" w:eastAsia="Calibri" w:hAnsi="Calibri" w:cs="Calibri"/>
                <w:color w:val="FF0000"/>
              </w:rPr>
            </w:pPr>
          </w:p>
        </w:tc>
      </w:tr>
      <w:tr w:rsidR="00A21EDF" w:rsidRPr="00B85448" w14:paraId="6D18A9C8" w14:textId="77777777" w:rsidTr="00A21EDF">
        <w:tc>
          <w:tcPr>
            <w:tcW w:w="2383" w:type="dxa"/>
          </w:tcPr>
          <w:p w14:paraId="267BB12A" w14:textId="77777777" w:rsidR="00A21EDF" w:rsidRDefault="00A21EDF" w:rsidP="005F46DA">
            <w:pPr>
              <w:rPr>
                <w:rFonts w:ascii="Calibri" w:eastAsia="Calibri" w:hAnsi="Calibri"/>
              </w:rPr>
            </w:pPr>
            <w:r>
              <w:rPr>
                <w:rFonts w:ascii="Calibri" w:eastAsia="Calibri" w:hAnsi="Calibri"/>
              </w:rPr>
              <w:t>UD 8 “La tecnología y el medio ambiente”</w:t>
            </w:r>
          </w:p>
          <w:p w14:paraId="72487098" w14:textId="77777777" w:rsidR="00A21EDF" w:rsidRDefault="00A21EDF" w:rsidP="005F46DA">
            <w:pPr>
              <w:rPr>
                <w:rFonts w:ascii="Calibri" w:eastAsia="Calibri" w:hAnsi="Calibri"/>
              </w:rPr>
            </w:pPr>
          </w:p>
          <w:p w14:paraId="60147D57" w14:textId="77777777" w:rsidR="00A21EDF" w:rsidRPr="00B85448" w:rsidRDefault="00A21EDF" w:rsidP="005F46DA">
            <w:pPr>
              <w:rPr>
                <w:rFonts w:ascii="Calibri" w:eastAsia="Calibri" w:hAnsi="Calibri"/>
              </w:rPr>
            </w:pPr>
            <w:r>
              <w:rPr>
                <w:rFonts w:ascii="Calibri" w:eastAsia="Calibri" w:hAnsi="Calibri"/>
              </w:rPr>
              <w:t>UD 9” Los materiales”</w:t>
            </w:r>
          </w:p>
        </w:tc>
        <w:tc>
          <w:tcPr>
            <w:tcW w:w="3141" w:type="dxa"/>
          </w:tcPr>
          <w:p w14:paraId="0F39CC97" w14:textId="77777777" w:rsidR="005D5FFC" w:rsidRPr="00E272B4" w:rsidRDefault="005D5FFC" w:rsidP="005D5FFC">
            <w:pPr>
              <w:rPr>
                <w:rFonts w:cstheme="minorHAnsi"/>
                <w:sz w:val="24"/>
                <w:szCs w:val="24"/>
              </w:rPr>
            </w:pPr>
            <w:r w:rsidRPr="00E272B4">
              <w:rPr>
                <w:rFonts w:cstheme="minorHAnsi"/>
                <w:i/>
                <w:iCs/>
                <w:sz w:val="24"/>
                <w:szCs w:val="24"/>
              </w:rPr>
              <w:t>Instrumentos de observación</w:t>
            </w:r>
            <w:r>
              <w:rPr>
                <w:rFonts w:cstheme="minorHAnsi"/>
                <w:sz w:val="24"/>
                <w:szCs w:val="24"/>
              </w:rPr>
              <w:t xml:space="preserve">: </w:t>
            </w:r>
          </w:p>
          <w:p w14:paraId="376A8802" w14:textId="77777777" w:rsidR="005D5FFC" w:rsidRPr="00E272B4" w:rsidRDefault="005D5FFC" w:rsidP="005D5FFC">
            <w:pPr>
              <w:rPr>
                <w:rFonts w:cstheme="minorHAnsi"/>
                <w:sz w:val="24"/>
                <w:szCs w:val="24"/>
              </w:rPr>
            </w:pPr>
            <w:r w:rsidRPr="00E272B4">
              <w:rPr>
                <w:rFonts w:cstheme="minorHAnsi"/>
                <w:sz w:val="24"/>
                <w:szCs w:val="24"/>
              </w:rPr>
              <w:t xml:space="preserve"> ▪ Registro anecdótico</w:t>
            </w:r>
          </w:p>
          <w:p w14:paraId="0CF095B0" w14:textId="16C5EBFA" w:rsidR="005D5FFC" w:rsidRPr="00E272B4" w:rsidRDefault="005D5FFC" w:rsidP="005D5FFC">
            <w:pPr>
              <w:rPr>
                <w:rFonts w:cstheme="minorHAnsi"/>
                <w:sz w:val="24"/>
                <w:szCs w:val="24"/>
              </w:rPr>
            </w:pPr>
            <w:r w:rsidRPr="00E272B4">
              <w:rPr>
                <w:rFonts w:cstheme="minorHAnsi"/>
                <w:sz w:val="24"/>
                <w:szCs w:val="24"/>
              </w:rPr>
              <w:t xml:space="preserve"> ▪ Guía de observación </w:t>
            </w:r>
          </w:p>
          <w:p w14:paraId="04AB3611" w14:textId="77777777" w:rsidR="005D5FFC" w:rsidRPr="00E272B4" w:rsidRDefault="005D5FFC" w:rsidP="005D5FFC">
            <w:pPr>
              <w:rPr>
                <w:rFonts w:cstheme="minorHAnsi"/>
                <w:i/>
                <w:iCs/>
                <w:sz w:val="24"/>
                <w:szCs w:val="24"/>
              </w:rPr>
            </w:pPr>
            <w:r>
              <w:rPr>
                <w:rFonts w:cstheme="minorHAnsi"/>
                <w:sz w:val="24"/>
                <w:szCs w:val="24"/>
              </w:rPr>
              <w:t xml:space="preserve"> </w:t>
            </w:r>
            <w:r w:rsidRPr="00E272B4">
              <w:rPr>
                <w:rFonts w:cstheme="minorHAnsi"/>
                <w:i/>
                <w:iCs/>
                <w:sz w:val="24"/>
                <w:szCs w:val="24"/>
              </w:rPr>
              <w:t>Instrumentos de desempeño:</w:t>
            </w:r>
          </w:p>
          <w:p w14:paraId="3745D556" w14:textId="77777777" w:rsidR="005D5FFC" w:rsidRDefault="005D5FFC" w:rsidP="005D5FFC">
            <w:pPr>
              <w:rPr>
                <w:rFonts w:cstheme="minorHAnsi"/>
                <w:sz w:val="24"/>
                <w:szCs w:val="24"/>
              </w:rPr>
            </w:pPr>
            <w:r w:rsidRPr="00E272B4">
              <w:rPr>
                <w:rFonts w:cstheme="minorHAnsi"/>
                <w:sz w:val="24"/>
                <w:szCs w:val="24"/>
              </w:rPr>
              <w:t xml:space="preserve">▪ Porfolio </w:t>
            </w:r>
          </w:p>
          <w:p w14:paraId="0D160FB3" w14:textId="77777777" w:rsidR="005D5FFC" w:rsidRDefault="005D5FFC" w:rsidP="005D5FFC">
            <w:pPr>
              <w:rPr>
                <w:rFonts w:cstheme="minorHAnsi"/>
                <w:sz w:val="24"/>
                <w:szCs w:val="24"/>
              </w:rPr>
            </w:pPr>
            <w:r w:rsidRPr="00E272B4">
              <w:rPr>
                <w:rFonts w:cstheme="minorHAnsi"/>
                <w:sz w:val="24"/>
                <w:szCs w:val="24"/>
              </w:rPr>
              <w:t>▪ Cuaderno del alumno</w:t>
            </w:r>
          </w:p>
          <w:p w14:paraId="2264F622" w14:textId="77777777" w:rsidR="005D5FFC" w:rsidRDefault="005D5FFC" w:rsidP="005D5FFC">
            <w:pPr>
              <w:rPr>
                <w:rFonts w:cstheme="minorHAnsi"/>
                <w:sz w:val="24"/>
                <w:szCs w:val="24"/>
              </w:rPr>
            </w:pPr>
            <w:r w:rsidRPr="00E272B4">
              <w:rPr>
                <w:rFonts w:cstheme="minorHAnsi"/>
                <w:sz w:val="24"/>
                <w:szCs w:val="24"/>
              </w:rPr>
              <w:t xml:space="preserve"> ▪ Proyecto </w:t>
            </w:r>
          </w:p>
          <w:p w14:paraId="1643415C" w14:textId="77777777" w:rsidR="005D5FFC" w:rsidRDefault="005D5FFC" w:rsidP="005D5FFC">
            <w:pPr>
              <w:rPr>
                <w:rFonts w:cstheme="minorHAnsi"/>
                <w:sz w:val="24"/>
                <w:szCs w:val="24"/>
              </w:rPr>
            </w:pPr>
            <w:r w:rsidRPr="00E272B4">
              <w:rPr>
                <w:rFonts w:cstheme="minorHAnsi"/>
                <w:i/>
                <w:iCs/>
                <w:sz w:val="24"/>
                <w:szCs w:val="24"/>
              </w:rPr>
              <w:t>Instrumentos de rendimiento</w:t>
            </w:r>
            <w:r>
              <w:rPr>
                <w:rFonts w:cstheme="minorHAnsi"/>
                <w:sz w:val="24"/>
                <w:szCs w:val="24"/>
              </w:rPr>
              <w:t>:</w:t>
            </w:r>
          </w:p>
          <w:p w14:paraId="2D2F1315" w14:textId="77777777" w:rsidR="005D5FFC" w:rsidRDefault="005D5FFC" w:rsidP="005D5FFC">
            <w:pPr>
              <w:rPr>
                <w:rFonts w:cstheme="minorHAnsi"/>
                <w:sz w:val="24"/>
                <w:szCs w:val="24"/>
              </w:rPr>
            </w:pPr>
            <w:r w:rsidRPr="00E272B4">
              <w:rPr>
                <w:rFonts w:cstheme="minorHAnsi"/>
                <w:sz w:val="24"/>
                <w:szCs w:val="24"/>
              </w:rPr>
              <w:t xml:space="preserve">▪ Prueba oral </w:t>
            </w:r>
          </w:p>
          <w:p w14:paraId="0D1951D8" w14:textId="01FBCA00" w:rsidR="00A21EDF" w:rsidRPr="00223152" w:rsidRDefault="005D5FFC" w:rsidP="005D5FFC">
            <w:pPr>
              <w:rPr>
                <w:rFonts w:ascii="Calibri" w:eastAsia="Calibri" w:hAnsi="Calibri"/>
              </w:rPr>
            </w:pPr>
            <w:r w:rsidRPr="00E272B4">
              <w:rPr>
                <w:rFonts w:cstheme="minorHAnsi"/>
                <w:sz w:val="24"/>
                <w:szCs w:val="24"/>
              </w:rPr>
              <w:t>▪ Prueba escrita</w:t>
            </w:r>
          </w:p>
        </w:tc>
        <w:tc>
          <w:tcPr>
            <w:tcW w:w="4536" w:type="dxa"/>
          </w:tcPr>
          <w:p w14:paraId="1F6579C7" w14:textId="77777777" w:rsidR="00A21EDF" w:rsidRPr="00223152" w:rsidRDefault="00A21EDF" w:rsidP="005F46DA">
            <w:pPr>
              <w:autoSpaceDE w:val="0"/>
              <w:autoSpaceDN w:val="0"/>
              <w:adjustRightInd w:val="0"/>
              <w:ind w:left="284" w:hanging="284"/>
              <w:jc w:val="both"/>
              <w:rPr>
                <w:rFonts w:ascii="Calibri" w:eastAsia="Calibri" w:hAnsi="Calibri"/>
              </w:rPr>
            </w:pPr>
            <w:r w:rsidRPr="00223152">
              <w:rPr>
                <w:rFonts w:ascii="Calibri" w:eastAsia="Calibri" w:hAnsi="Calibri"/>
              </w:rPr>
              <w:t>4.1 Dar explicación a procesos biológicos o geológicos utilizando conocimientos, datos e información aportados por el profesorado, el razonamiento lógico, el pensamiento computacional o recursos digitales, gestionando y utilizando, en este último caso, un entorno personal digital de aprendizaje. (STEM1, STEM2, CD2, CD5, CE1)</w:t>
            </w:r>
          </w:p>
          <w:p w14:paraId="12FD8483" w14:textId="77777777" w:rsidR="00A21EDF" w:rsidRPr="00223152" w:rsidRDefault="00A21EDF" w:rsidP="005F46DA">
            <w:pPr>
              <w:rPr>
                <w:rFonts w:ascii="Calibri" w:eastAsia="Calibri" w:hAnsi="Calibri"/>
              </w:rPr>
            </w:pPr>
          </w:p>
        </w:tc>
        <w:tc>
          <w:tcPr>
            <w:tcW w:w="4677" w:type="dxa"/>
          </w:tcPr>
          <w:p w14:paraId="22D1586E" w14:textId="77777777" w:rsidR="00A21EDF" w:rsidRPr="00B85448" w:rsidRDefault="00A21EDF" w:rsidP="005F46DA">
            <w:pPr>
              <w:autoSpaceDE w:val="0"/>
              <w:autoSpaceDN w:val="0"/>
              <w:adjustRightInd w:val="0"/>
              <w:rPr>
                <w:rFonts w:ascii="Calibri" w:eastAsia="Calibri" w:hAnsi="Calibri" w:cs="Calibri"/>
                <w:color w:val="FF0000"/>
              </w:rPr>
            </w:pPr>
          </w:p>
          <w:p w14:paraId="543A2856" w14:textId="77777777" w:rsidR="00A21EDF" w:rsidRDefault="00A21EDF" w:rsidP="005F46DA">
            <w:pPr>
              <w:autoSpaceDE w:val="0"/>
              <w:autoSpaceDN w:val="0"/>
              <w:adjustRightInd w:val="0"/>
            </w:pPr>
            <w:r w:rsidRPr="00E70F91">
              <w:rPr>
                <w:rFonts w:ascii="Calibri" w:eastAsia="Calibri" w:hAnsi="Calibri" w:cs="Calibri"/>
                <w:bCs/>
              </w:rPr>
              <w:t xml:space="preserve"> </w:t>
            </w:r>
            <w:r>
              <w:rPr>
                <w:rFonts w:ascii="Calibri" w:eastAsia="Calibri" w:hAnsi="Calibri" w:cs="Calibri"/>
                <w:bCs/>
              </w:rPr>
              <w:t>8</w:t>
            </w:r>
            <w:r w:rsidRPr="00E70F91">
              <w:rPr>
                <w:rFonts w:ascii="Calibri" w:eastAsia="Calibri" w:hAnsi="Calibri" w:cs="Calibri"/>
                <w:bCs/>
              </w:rPr>
              <w:t xml:space="preserve">.a </w:t>
            </w:r>
            <w:r>
              <w:t>Relaciona los principales problemas ambientales con las causas que los originan, indicando sus consecuencias.</w:t>
            </w:r>
          </w:p>
          <w:p w14:paraId="562A43CE" w14:textId="77777777" w:rsidR="00A21EDF" w:rsidRPr="00B85448" w:rsidRDefault="00A21EDF" w:rsidP="005F46DA">
            <w:pPr>
              <w:autoSpaceDE w:val="0"/>
              <w:autoSpaceDN w:val="0"/>
              <w:adjustRightInd w:val="0"/>
              <w:rPr>
                <w:rFonts w:ascii="Calibri" w:eastAsia="Calibri" w:hAnsi="Calibri" w:cs="Calibri"/>
                <w:color w:val="FF0000"/>
              </w:rPr>
            </w:pPr>
          </w:p>
          <w:p w14:paraId="2E782A80" w14:textId="77777777" w:rsidR="00A21EDF" w:rsidRDefault="00A21EDF" w:rsidP="005F46DA">
            <w:r>
              <w:t>8.b Relaciona conflictos entre pueblos con la explotación de los recursos naturales</w:t>
            </w:r>
          </w:p>
          <w:p w14:paraId="53034338" w14:textId="77777777" w:rsidR="00A21EDF" w:rsidRDefault="00A21EDF" w:rsidP="005F46DA"/>
          <w:p w14:paraId="3F36A990" w14:textId="77777777" w:rsidR="00A21EDF" w:rsidRDefault="00A21EDF" w:rsidP="005F46DA">
            <w:r>
              <w:rPr>
                <w:rFonts w:ascii="Calibri" w:eastAsia="Calibri" w:hAnsi="Calibri" w:cs="Calibri"/>
              </w:rPr>
              <w:t xml:space="preserve">8.c </w:t>
            </w:r>
            <w:r w:rsidRPr="003A2677">
              <w:rPr>
                <w:rFonts w:ascii="Calibri" w:eastAsia="Calibri" w:hAnsi="Calibri" w:cs="Calibri"/>
              </w:rPr>
              <w:t xml:space="preserve">Justifica la necesidad de </w:t>
            </w:r>
            <w:r>
              <w:t>ahorro, reutilización y reciclado de materiales en términos económicos y medioambientales</w:t>
            </w:r>
          </w:p>
          <w:p w14:paraId="2F13DA92" w14:textId="77777777" w:rsidR="00A21EDF" w:rsidRPr="00B85448" w:rsidRDefault="00A21EDF" w:rsidP="005F46DA">
            <w:pPr>
              <w:autoSpaceDE w:val="0"/>
              <w:autoSpaceDN w:val="0"/>
              <w:adjustRightInd w:val="0"/>
              <w:rPr>
                <w:rFonts w:ascii="Calibri" w:eastAsia="Calibri" w:hAnsi="Calibri" w:cs="Calibri"/>
                <w:color w:val="FF0000"/>
              </w:rPr>
            </w:pPr>
          </w:p>
          <w:p w14:paraId="27B4E40A" w14:textId="77777777" w:rsidR="00A21EDF" w:rsidRDefault="00A21EDF" w:rsidP="005F46DA">
            <w:r>
              <w:t>9.a Realiza estudios sencillos y presenta conclusiones sobre aspectos relacionados con los materiales y su influencia en el desarrollo de la humanidad.</w:t>
            </w:r>
          </w:p>
          <w:p w14:paraId="619D14AB" w14:textId="77777777" w:rsidR="00A21EDF" w:rsidRDefault="00A21EDF" w:rsidP="005F46DA">
            <w:pPr>
              <w:rPr>
                <w:rFonts w:ascii="Calibri" w:eastAsia="Calibri" w:hAnsi="Calibri" w:cs="Calibri"/>
                <w:color w:val="FF0000"/>
              </w:rPr>
            </w:pPr>
          </w:p>
          <w:p w14:paraId="622ED76F" w14:textId="77777777" w:rsidR="00A21EDF" w:rsidRDefault="00A21EDF" w:rsidP="005F46DA">
            <w:r w:rsidRPr="003A2677">
              <w:rPr>
                <w:rFonts w:ascii="Calibri" w:eastAsia="Calibri" w:hAnsi="Calibri" w:cs="Calibri"/>
              </w:rPr>
              <w:t>9.</w:t>
            </w:r>
            <w:r>
              <w:rPr>
                <w:rFonts w:ascii="Calibri" w:eastAsia="Calibri" w:hAnsi="Calibri" w:cs="Calibri"/>
              </w:rPr>
              <w:t>b</w:t>
            </w:r>
            <w:r w:rsidRPr="003A2677">
              <w:rPr>
                <w:rFonts w:ascii="Calibri" w:eastAsia="Calibri" w:hAnsi="Calibri" w:cs="Calibri"/>
              </w:rPr>
              <w:t xml:space="preserve"> Analiza los efectos de </w:t>
            </w:r>
            <w:r w:rsidRPr="003A2677">
              <w:t xml:space="preserve">alteración </w:t>
            </w:r>
            <w:r>
              <w:t>sobre los materiales, el coste económico que supone y los métodos para protegerlos.</w:t>
            </w:r>
          </w:p>
          <w:p w14:paraId="3A0BAC12" w14:textId="77777777" w:rsidR="00A21EDF" w:rsidRDefault="00A21EDF" w:rsidP="005F46DA"/>
          <w:p w14:paraId="6CD4F3D8" w14:textId="77777777" w:rsidR="00A21EDF" w:rsidRDefault="00A21EDF" w:rsidP="005F46DA">
            <w:r w:rsidRPr="003A2677">
              <w:rPr>
                <w:rFonts w:ascii="Calibri" w:eastAsia="Calibri" w:hAnsi="Calibri" w:cs="Calibri"/>
              </w:rPr>
              <w:lastRenderedPageBreak/>
              <w:t>9.</w:t>
            </w:r>
            <w:r>
              <w:rPr>
                <w:rFonts w:ascii="Calibri" w:eastAsia="Calibri" w:hAnsi="Calibri" w:cs="Calibri"/>
              </w:rPr>
              <w:t>c</w:t>
            </w:r>
            <w:r w:rsidRPr="003A2677">
              <w:rPr>
                <w:rFonts w:ascii="Calibri" w:eastAsia="Calibri" w:hAnsi="Calibri" w:cs="Calibri"/>
              </w:rPr>
              <w:t>.</w:t>
            </w:r>
            <w:r w:rsidRPr="003A2677">
              <w:t xml:space="preserve"> </w:t>
            </w:r>
            <w:r>
              <w:t>Describe el proceso de obtención de diferentes materiales, valorando su coste económico, medioambiental y la conveniencia de su reciclaje</w:t>
            </w:r>
          </w:p>
          <w:p w14:paraId="409BA658" w14:textId="77777777" w:rsidR="00A21EDF" w:rsidRDefault="00A21EDF" w:rsidP="005F46DA">
            <w:r>
              <w:t xml:space="preserve">9.d Define el concepto de nanotecnología y describe sus aplicaciones presentes y futuras en </w:t>
            </w:r>
            <w:proofErr w:type="gramStart"/>
            <w:r>
              <w:t>diferentes campo</w:t>
            </w:r>
            <w:proofErr w:type="gramEnd"/>
          </w:p>
          <w:p w14:paraId="2E4967FE" w14:textId="77777777" w:rsidR="00A21EDF" w:rsidRDefault="00A21EDF" w:rsidP="005F46DA"/>
          <w:p w14:paraId="512755F0" w14:textId="77777777" w:rsidR="00A21EDF" w:rsidRPr="00B85448" w:rsidRDefault="00A21EDF" w:rsidP="005F46DA">
            <w:pPr>
              <w:rPr>
                <w:rFonts w:ascii="Calibri" w:eastAsia="Calibri" w:hAnsi="Calibri" w:cs="Calibri"/>
                <w:color w:val="FF0000"/>
              </w:rPr>
            </w:pPr>
          </w:p>
        </w:tc>
      </w:tr>
      <w:tr w:rsidR="00A21EDF" w:rsidRPr="00B85448" w14:paraId="3F4BCBBA" w14:textId="77777777" w:rsidTr="00A21EDF">
        <w:tc>
          <w:tcPr>
            <w:tcW w:w="2383" w:type="dxa"/>
          </w:tcPr>
          <w:p w14:paraId="6EFC8DCC" w14:textId="77777777" w:rsidR="00A21EDF" w:rsidRDefault="00A21EDF" w:rsidP="005F46DA">
            <w:pPr>
              <w:rPr>
                <w:rFonts w:ascii="Calibri" w:eastAsia="Calibri" w:hAnsi="Calibri"/>
              </w:rPr>
            </w:pPr>
            <w:r w:rsidRPr="00B85448">
              <w:rPr>
                <w:rFonts w:ascii="Calibri" w:eastAsia="Calibri" w:hAnsi="Calibri"/>
              </w:rPr>
              <w:lastRenderedPageBreak/>
              <w:t>U</w:t>
            </w:r>
            <w:r>
              <w:rPr>
                <w:rFonts w:ascii="Calibri" w:eastAsia="Calibri" w:hAnsi="Calibri"/>
              </w:rPr>
              <w:t>D 10 Estudio del universo y nuestro sistema solar</w:t>
            </w:r>
          </w:p>
          <w:p w14:paraId="69D8B608" w14:textId="77777777" w:rsidR="00A21EDF" w:rsidRPr="00B85448" w:rsidRDefault="00A21EDF" w:rsidP="005F46DA">
            <w:pPr>
              <w:rPr>
                <w:rFonts w:ascii="Calibri" w:eastAsia="Calibri" w:hAnsi="Calibri"/>
              </w:rPr>
            </w:pPr>
          </w:p>
        </w:tc>
        <w:tc>
          <w:tcPr>
            <w:tcW w:w="3141" w:type="dxa"/>
          </w:tcPr>
          <w:p w14:paraId="33810C69" w14:textId="77777777" w:rsidR="005D5FFC" w:rsidRPr="00E272B4" w:rsidRDefault="005D5FFC" w:rsidP="005D5FFC">
            <w:pPr>
              <w:rPr>
                <w:rFonts w:cstheme="minorHAnsi"/>
                <w:sz w:val="24"/>
                <w:szCs w:val="24"/>
              </w:rPr>
            </w:pPr>
            <w:r w:rsidRPr="00E272B4">
              <w:rPr>
                <w:rFonts w:cstheme="minorHAnsi"/>
                <w:i/>
                <w:iCs/>
                <w:sz w:val="24"/>
                <w:szCs w:val="24"/>
              </w:rPr>
              <w:t>Instrumentos de observación</w:t>
            </w:r>
            <w:r>
              <w:rPr>
                <w:rFonts w:cstheme="minorHAnsi"/>
                <w:sz w:val="24"/>
                <w:szCs w:val="24"/>
              </w:rPr>
              <w:t xml:space="preserve">: </w:t>
            </w:r>
          </w:p>
          <w:p w14:paraId="78C5EAA4" w14:textId="77777777" w:rsidR="005D5FFC" w:rsidRPr="00E272B4" w:rsidRDefault="005D5FFC" w:rsidP="005D5FFC">
            <w:pPr>
              <w:rPr>
                <w:rFonts w:cstheme="minorHAnsi"/>
                <w:sz w:val="24"/>
                <w:szCs w:val="24"/>
              </w:rPr>
            </w:pPr>
            <w:r w:rsidRPr="00E272B4">
              <w:rPr>
                <w:rFonts w:cstheme="minorHAnsi"/>
                <w:sz w:val="24"/>
                <w:szCs w:val="24"/>
              </w:rPr>
              <w:t xml:space="preserve"> ▪ Registro anecdótico</w:t>
            </w:r>
          </w:p>
          <w:p w14:paraId="5BC785E5" w14:textId="604ABA62" w:rsidR="005D5FFC" w:rsidRPr="00E272B4" w:rsidRDefault="005D5FFC" w:rsidP="005D5FFC">
            <w:pPr>
              <w:rPr>
                <w:rFonts w:cstheme="minorHAnsi"/>
                <w:sz w:val="24"/>
                <w:szCs w:val="24"/>
              </w:rPr>
            </w:pPr>
            <w:r w:rsidRPr="00E272B4">
              <w:rPr>
                <w:rFonts w:cstheme="minorHAnsi"/>
                <w:sz w:val="24"/>
                <w:szCs w:val="24"/>
              </w:rPr>
              <w:t xml:space="preserve"> ▪ Guía de observación  </w:t>
            </w:r>
          </w:p>
          <w:p w14:paraId="106886D3" w14:textId="77777777" w:rsidR="005D5FFC" w:rsidRPr="00E272B4" w:rsidRDefault="005D5FFC" w:rsidP="005D5FFC">
            <w:pPr>
              <w:rPr>
                <w:rFonts w:cstheme="minorHAnsi"/>
                <w:i/>
                <w:iCs/>
                <w:sz w:val="24"/>
                <w:szCs w:val="24"/>
              </w:rPr>
            </w:pPr>
            <w:r>
              <w:rPr>
                <w:rFonts w:cstheme="minorHAnsi"/>
                <w:sz w:val="24"/>
                <w:szCs w:val="24"/>
              </w:rPr>
              <w:t xml:space="preserve"> </w:t>
            </w:r>
            <w:r w:rsidRPr="00E272B4">
              <w:rPr>
                <w:rFonts w:cstheme="minorHAnsi"/>
                <w:i/>
                <w:iCs/>
                <w:sz w:val="24"/>
                <w:szCs w:val="24"/>
              </w:rPr>
              <w:t>Instrumentos de desempeño:</w:t>
            </w:r>
          </w:p>
          <w:p w14:paraId="1508FDF5" w14:textId="77777777" w:rsidR="005D5FFC" w:rsidRDefault="005D5FFC" w:rsidP="005D5FFC">
            <w:pPr>
              <w:rPr>
                <w:rFonts w:cstheme="minorHAnsi"/>
                <w:sz w:val="24"/>
                <w:szCs w:val="24"/>
              </w:rPr>
            </w:pPr>
            <w:r w:rsidRPr="00E272B4">
              <w:rPr>
                <w:rFonts w:cstheme="minorHAnsi"/>
                <w:sz w:val="24"/>
                <w:szCs w:val="24"/>
              </w:rPr>
              <w:t xml:space="preserve">▪ Porfolio </w:t>
            </w:r>
          </w:p>
          <w:p w14:paraId="1503676A" w14:textId="77777777" w:rsidR="005D5FFC" w:rsidRDefault="005D5FFC" w:rsidP="005D5FFC">
            <w:pPr>
              <w:rPr>
                <w:rFonts w:cstheme="minorHAnsi"/>
                <w:sz w:val="24"/>
                <w:szCs w:val="24"/>
              </w:rPr>
            </w:pPr>
            <w:r w:rsidRPr="00E272B4">
              <w:rPr>
                <w:rFonts w:cstheme="minorHAnsi"/>
                <w:sz w:val="24"/>
                <w:szCs w:val="24"/>
              </w:rPr>
              <w:t>▪ Cuaderno del alumno</w:t>
            </w:r>
          </w:p>
          <w:p w14:paraId="3EA304F5" w14:textId="77777777" w:rsidR="005D5FFC" w:rsidRDefault="005D5FFC" w:rsidP="005D5FFC">
            <w:pPr>
              <w:rPr>
                <w:rFonts w:cstheme="minorHAnsi"/>
                <w:sz w:val="24"/>
                <w:szCs w:val="24"/>
              </w:rPr>
            </w:pPr>
            <w:r w:rsidRPr="00E272B4">
              <w:rPr>
                <w:rFonts w:cstheme="minorHAnsi"/>
                <w:sz w:val="24"/>
                <w:szCs w:val="24"/>
              </w:rPr>
              <w:t xml:space="preserve"> ▪ Proyecto </w:t>
            </w:r>
          </w:p>
          <w:p w14:paraId="0F01EE5E" w14:textId="77777777" w:rsidR="005D5FFC" w:rsidRDefault="005D5FFC" w:rsidP="005D5FFC">
            <w:pPr>
              <w:rPr>
                <w:rFonts w:cstheme="minorHAnsi"/>
                <w:sz w:val="24"/>
                <w:szCs w:val="24"/>
              </w:rPr>
            </w:pPr>
            <w:r w:rsidRPr="00E272B4">
              <w:rPr>
                <w:rFonts w:cstheme="minorHAnsi"/>
                <w:i/>
                <w:iCs/>
                <w:sz w:val="24"/>
                <w:szCs w:val="24"/>
              </w:rPr>
              <w:t>Instrumentos de rendimiento</w:t>
            </w:r>
            <w:r>
              <w:rPr>
                <w:rFonts w:cstheme="minorHAnsi"/>
                <w:sz w:val="24"/>
                <w:szCs w:val="24"/>
              </w:rPr>
              <w:t>:</w:t>
            </w:r>
          </w:p>
          <w:p w14:paraId="58224AF0" w14:textId="77777777" w:rsidR="005D5FFC" w:rsidRDefault="005D5FFC" w:rsidP="005D5FFC">
            <w:pPr>
              <w:rPr>
                <w:rFonts w:cstheme="minorHAnsi"/>
                <w:sz w:val="24"/>
                <w:szCs w:val="24"/>
              </w:rPr>
            </w:pPr>
            <w:r w:rsidRPr="00E272B4">
              <w:rPr>
                <w:rFonts w:cstheme="minorHAnsi"/>
                <w:sz w:val="24"/>
                <w:szCs w:val="24"/>
              </w:rPr>
              <w:t xml:space="preserve">▪ Prueba oral </w:t>
            </w:r>
          </w:p>
          <w:p w14:paraId="39CC328A" w14:textId="36A1BB45" w:rsidR="00A21EDF" w:rsidRPr="00B85448" w:rsidRDefault="005D5FFC" w:rsidP="005D5FFC">
            <w:pPr>
              <w:rPr>
                <w:rFonts w:ascii="Calibri" w:eastAsia="Calibri" w:hAnsi="Calibri"/>
              </w:rPr>
            </w:pPr>
            <w:r w:rsidRPr="00E272B4">
              <w:rPr>
                <w:rFonts w:cstheme="minorHAnsi"/>
                <w:sz w:val="24"/>
                <w:szCs w:val="24"/>
              </w:rPr>
              <w:t>▪ Prueba escrita</w:t>
            </w:r>
          </w:p>
        </w:tc>
        <w:tc>
          <w:tcPr>
            <w:tcW w:w="4536" w:type="dxa"/>
          </w:tcPr>
          <w:p w14:paraId="69BBA59B" w14:textId="77777777" w:rsidR="00A21EDF" w:rsidRPr="00B85448" w:rsidRDefault="00A21EDF" w:rsidP="00A21EDF">
            <w:pPr>
              <w:numPr>
                <w:ilvl w:val="1"/>
                <w:numId w:val="37"/>
              </w:numPr>
              <w:autoSpaceDE w:val="0"/>
              <w:autoSpaceDN w:val="0"/>
              <w:adjustRightInd w:val="0"/>
              <w:contextualSpacing/>
              <w:jc w:val="both"/>
              <w:rPr>
                <w:rFonts w:ascii="Calibri" w:eastAsia="Calibri" w:hAnsi="Calibri"/>
              </w:rPr>
            </w:pPr>
            <w:r w:rsidRPr="00B85448">
              <w:rPr>
                <w:rFonts w:ascii="Calibri" w:eastAsia="Calibri" w:hAnsi="Calibri"/>
              </w:rPr>
              <w:t>Relacionar, con fundamentos científicos de las ciencias biológicas y de la Tierra, la preservación de la biodiversidad, la conservación del medio ambiente la protección de los seres vivos del entorno, el desarrollo sostenible y la calidad de vida. (CCL3, STEM2, STEM5, CD4, CPSAA2, CC2, CC4, CE1)</w:t>
            </w:r>
          </w:p>
          <w:p w14:paraId="5ECD2477" w14:textId="77777777" w:rsidR="00A21EDF" w:rsidRPr="00B85448" w:rsidRDefault="00A21EDF" w:rsidP="005F46DA">
            <w:pPr>
              <w:rPr>
                <w:rFonts w:ascii="Calibri" w:eastAsia="Calibri" w:hAnsi="Calibri"/>
              </w:rPr>
            </w:pPr>
          </w:p>
        </w:tc>
        <w:tc>
          <w:tcPr>
            <w:tcW w:w="4677" w:type="dxa"/>
          </w:tcPr>
          <w:p w14:paraId="7EFCDE6A" w14:textId="77777777" w:rsidR="00A21EDF" w:rsidRDefault="00A21EDF" w:rsidP="005F46DA">
            <w:r>
              <w:t>10.a Describe las diferentes teorías acerca del origen, evolución y final del Universo, estableciendo los argumentos que las sustentan.</w:t>
            </w:r>
          </w:p>
          <w:p w14:paraId="45ED8C02" w14:textId="77777777" w:rsidR="00A21EDF" w:rsidRDefault="00A21EDF" w:rsidP="005F46DA">
            <w:pPr>
              <w:autoSpaceDE w:val="0"/>
              <w:autoSpaceDN w:val="0"/>
              <w:adjustRightInd w:val="0"/>
            </w:pPr>
          </w:p>
          <w:p w14:paraId="4520FA2C" w14:textId="77777777" w:rsidR="00A21EDF" w:rsidRDefault="00A21EDF" w:rsidP="005F46DA">
            <w:pPr>
              <w:autoSpaceDE w:val="0"/>
              <w:autoSpaceDN w:val="0"/>
              <w:adjustRightInd w:val="0"/>
            </w:pPr>
            <w:r>
              <w:t>10.b Señala los acontecimientos científicos que han sido fundamentales para el conocimiento actual que se tiene del Universo.</w:t>
            </w:r>
          </w:p>
          <w:p w14:paraId="1D2A54D6" w14:textId="77777777" w:rsidR="00A21EDF" w:rsidRDefault="00A21EDF" w:rsidP="005F46DA">
            <w:pPr>
              <w:autoSpaceDE w:val="0"/>
              <w:autoSpaceDN w:val="0"/>
              <w:adjustRightInd w:val="0"/>
            </w:pPr>
          </w:p>
          <w:p w14:paraId="7C0549F7" w14:textId="77777777" w:rsidR="00A21EDF" w:rsidRDefault="00A21EDF" w:rsidP="005F46DA">
            <w:pPr>
              <w:autoSpaceDE w:val="0"/>
              <w:autoSpaceDN w:val="0"/>
              <w:adjustRightInd w:val="0"/>
            </w:pPr>
            <w:r>
              <w:t>10.c Describe la organización del Universo conocido y sitúa en él el Sistema Solar y  los aspectos más relevantes de la Vía Láctea</w:t>
            </w:r>
          </w:p>
          <w:p w14:paraId="71F379B8" w14:textId="77777777" w:rsidR="00A21EDF" w:rsidRDefault="00A21EDF" w:rsidP="005F46DA">
            <w:pPr>
              <w:autoSpaceDE w:val="0"/>
              <w:autoSpaceDN w:val="0"/>
              <w:adjustRightInd w:val="0"/>
            </w:pPr>
          </w:p>
          <w:p w14:paraId="249184C0" w14:textId="77777777" w:rsidR="00A21EDF" w:rsidRDefault="00A21EDF" w:rsidP="005F46DA">
            <w:pPr>
              <w:autoSpaceDE w:val="0"/>
              <w:autoSpaceDN w:val="0"/>
              <w:adjustRightInd w:val="0"/>
            </w:pPr>
            <w:r>
              <w:t>10.d Determina el uso de herramientas y técnicas para estudiar el universo de forma unificada.</w:t>
            </w:r>
          </w:p>
          <w:p w14:paraId="7D9E8BCB" w14:textId="77777777" w:rsidR="00A21EDF" w:rsidRDefault="00A21EDF" w:rsidP="005F46DA">
            <w:pPr>
              <w:autoSpaceDE w:val="0"/>
              <w:autoSpaceDN w:val="0"/>
              <w:adjustRightInd w:val="0"/>
            </w:pPr>
          </w:p>
          <w:p w14:paraId="4665E6FA" w14:textId="77777777" w:rsidR="00A21EDF" w:rsidRDefault="00A21EDF" w:rsidP="005F46DA">
            <w:pPr>
              <w:autoSpaceDE w:val="0"/>
              <w:autoSpaceDN w:val="0"/>
              <w:adjustRightInd w:val="0"/>
            </w:pPr>
            <w:r>
              <w:t xml:space="preserve"> 10. </w:t>
            </w:r>
            <w:proofErr w:type="spellStart"/>
            <w:r>
              <w:t>e</w:t>
            </w:r>
            <w:proofErr w:type="spellEnd"/>
            <w:r>
              <w:t xml:space="preserve"> Justifica la existencia de la </w:t>
            </w:r>
            <w:proofErr w:type="spellStart"/>
            <w:r>
              <w:t>ma</w:t>
            </w:r>
            <w:proofErr w:type="spellEnd"/>
            <w:r>
              <w:t xml:space="preserve"> oscura para explicar la estructura Universo. </w:t>
            </w:r>
          </w:p>
          <w:p w14:paraId="4E5AE4F4" w14:textId="77777777" w:rsidR="00A21EDF" w:rsidRDefault="00A21EDF" w:rsidP="005F46DA">
            <w:pPr>
              <w:autoSpaceDE w:val="0"/>
              <w:autoSpaceDN w:val="0"/>
              <w:adjustRightInd w:val="0"/>
              <w:rPr>
                <w:rFonts w:ascii="Calibri" w:eastAsia="Calibri" w:hAnsi="Calibri" w:cs="Calibri"/>
                <w:color w:val="FF0000"/>
              </w:rPr>
            </w:pPr>
          </w:p>
          <w:p w14:paraId="100E4035" w14:textId="77777777" w:rsidR="00A21EDF" w:rsidRDefault="00A21EDF" w:rsidP="005F46DA">
            <w:pPr>
              <w:autoSpaceDE w:val="0"/>
              <w:autoSpaceDN w:val="0"/>
              <w:adjustRightInd w:val="0"/>
            </w:pPr>
            <w:r>
              <w:t>10.f Argumenta la existencia de los agujeros negros describiendo sus principales características.</w:t>
            </w:r>
          </w:p>
          <w:p w14:paraId="0DC1E362" w14:textId="77777777" w:rsidR="00A21EDF" w:rsidRDefault="00A21EDF" w:rsidP="005F46DA">
            <w:pPr>
              <w:autoSpaceDE w:val="0"/>
              <w:autoSpaceDN w:val="0"/>
              <w:adjustRightInd w:val="0"/>
            </w:pPr>
          </w:p>
          <w:p w14:paraId="623CEDEE" w14:textId="77777777" w:rsidR="00A21EDF" w:rsidRDefault="00A21EDF" w:rsidP="005F46DA">
            <w:pPr>
              <w:autoSpaceDE w:val="0"/>
              <w:autoSpaceDN w:val="0"/>
              <w:adjustRightInd w:val="0"/>
            </w:pPr>
            <w:r>
              <w:lastRenderedPageBreak/>
              <w:t>10.g Conocer las fases de la evolución estelar y relacionarlas con la génesis de elementos.</w:t>
            </w:r>
          </w:p>
          <w:p w14:paraId="5680C0AA" w14:textId="77777777" w:rsidR="00A21EDF" w:rsidRDefault="00A21EDF" w:rsidP="005F46DA">
            <w:pPr>
              <w:autoSpaceDE w:val="0"/>
              <w:autoSpaceDN w:val="0"/>
              <w:adjustRightInd w:val="0"/>
            </w:pPr>
          </w:p>
          <w:p w14:paraId="246C279B" w14:textId="77777777" w:rsidR="00A21EDF" w:rsidRDefault="00A21EDF" w:rsidP="005F46DA">
            <w:pPr>
              <w:autoSpaceDE w:val="0"/>
              <w:autoSpaceDN w:val="0"/>
              <w:adjustRightInd w:val="0"/>
            </w:pPr>
            <w:r>
              <w:t>10.h Explica la formación del Sistema Solar y describe su estructura y características principales.</w:t>
            </w:r>
          </w:p>
          <w:p w14:paraId="643823B9" w14:textId="77777777" w:rsidR="00A21EDF" w:rsidRDefault="00A21EDF" w:rsidP="005F46DA">
            <w:pPr>
              <w:autoSpaceDE w:val="0"/>
              <w:autoSpaceDN w:val="0"/>
              <w:adjustRightInd w:val="0"/>
            </w:pPr>
            <w:r>
              <w:t>10.i Indica las condiciones que debe reunir un planeta para que pueda albergar vida.</w:t>
            </w:r>
          </w:p>
          <w:p w14:paraId="58BF55CF" w14:textId="77777777" w:rsidR="00A21EDF" w:rsidRPr="00BE47A6" w:rsidRDefault="00A21EDF" w:rsidP="005F46DA">
            <w:pPr>
              <w:autoSpaceDE w:val="0"/>
              <w:autoSpaceDN w:val="0"/>
              <w:adjustRightInd w:val="0"/>
              <w:rPr>
                <w:rFonts w:ascii="Calibri" w:eastAsia="Calibri" w:hAnsi="Calibri" w:cs="Calibri"/>
                <w:color w:val="FF0000"/>
              </w:rPr>
            </w:pPr>
          </w:p>
        </w:tc>
      </w:tr>
      <w:tr w:rsidR="00A21EDF" w:rsidRPr="00B85448" w14:paraId="4EE41C08" w14:textId="77777777" w:rsidTr="00A21EDF">
        <w:tc>
          <w:tcPr>
            <w:tcW w:w="2383" w:type="dxa"/>
          </w:tcPr>
          <w:p w14:paraId="24180152" w14:textId="77777777" w:rsidR="00A21EDF" w:rsidRPr="00B85448" w:rsidRDefault="00A21EDF" w:rsidP="005F46DA">
            <w:pPr>
              <w:rPr>
                <w:rFonts w:ascii="Calibri" w:eastAsia="Calibri" w:hAnsi="Calibri"/>
              </w:rPr>
            </w:pPr>
            <w:r w:rsidRPr="00B85448">
              <w:rPr>
                <w:rFonts w:ascii="Calibri" w:eastAsia="Calibri" w:hAnsi="Calibri"/>
              </w:rPr>
              <w:lastRenderedPageBreak/>
              <w:t>UD 1</w:t>
            </w:r>
            <w:r>
              <w:rPr>
                <w:rFonts w:ascii="Calibri" w:eastAsia="Calibri" w:hAnsi="Calibri"/>
              </w:rPr>
              <w:t>1</w:t>
            </w:r>
            <w:r w:rsidRPr="00B85448">
              <w:rPr>
                <w:rFonts w:ascii="Calibri" w:eastAsia="Calibri" w:hAnsi="Calibri"/>
              </w:rPr>
              <w:t>: “Proyecto científico”</w:t>
            </w:r>
          </w:p>
        </w:tc>
        <w:tc>
          <w:tcPr>
            <w:tcW w:w="3141" w:type="dxa"/>
          </w:tcPr>
          <w:p w14:paraId="0392BC98" w14:textId="77777777" w:rsidR="005D5FFC" w:rsidRPr="00E272B4" w:rsidRDefault="005D5FFC" w:rsidP="005D5FFC">
            <w:pPr>
              <w:rPr>
                <w:rFonts w:cstheme="minorHAnsi"/>
                <w:sz w:val="24"/>
                <w:szCs w:val="24"/>
              </w:rPr>
            </w:pPr>
            <w:r w:rsidRPr="00E272B4">
              <w:rPr>
                <w:rFonts w:cstheme="minorHAnsi"/>
                <w:i/>
                <w:iCs/>
                <w:sz w:val="24"/>
                <w:szCs w:val="24"/>
              </w:rPr>
              <w:t>Instrumentos de observación</w:t>
            </w:r>
            <w:r>
              <w:rPr>
                <w:rFonts w:cstheme="minorHAnsi"/>
                <w:sz w:val="24"/>
                <w:szCs w:val="24"/>
              </w:rPr>
              <w:t xml:space="preserve">: </w:t>
            </w:r>
          </w:p>
          <w:p w14:paraId="2F59C81F" w14:textId="77777777" w:rsidR="005D5FFC" w:rsidRPr="00E272B4" w:rsidRDefault="005D5FFC" w:rsidP="005D5FFC">
            <w:pPr>
              <w:rPr>
                <w:rFonts w:cstheme="minorHAnsi"/>
                <w:sz w:val="24"/>
                <w:szCs w:val="24"/>
              </w:rPr>
            </w:pPr>
            <w:r w:rsidRPr="00E272B4">
              <w:rPr>
                <w:rFonts w:cstheme="minorHAnsi"/>
                <w:sz w:val="24"/>
                <w:szCs w:val="24"/>
              </w:rPr>
              <w:t xml:space="preserve"> ▪ Registro anecdótico</w:t>
            </w:r>
          </w:p>
          <w:p w14:paraId="225F09E1" w14:textId="77777777" w:rsidR="005D5FFC" w:rsidRPr="00E272B4" w:rsidRDefault="005D5FFC" w:rsidP="005D5FFC">
            <w:pPr>
              <w:rPr>
                <w:rFonts w:cstheme="minorHAnsi"/>
                <w:sz w:val="24"/>
                <w:szCs w:val="24"/>
              </w:rPr>
            </w:pPr>
            <w:r w:rsidRPr="00E272B4">
              <w:rPr>
                <w:rFonts w:cstheme="minorHAnsi"/>
                <w:sz w:val="24"/>
                <w:szCs w:val="24"/>
              </w:rPr>
              <w:t xml:space="preserve"> ▪ Guía de observación o </w:t>
            </w:r>
          </w:p>
          <w:p w14:paraId="330AD48E" w14:textId="77777777" w:rsidR="005D5FFC" w:rsidRPr="00E272B4" w:rsidRDefault="005D5FFC" w:rsidP="005D5FFC">
            <w:pPr>
              <w:rPr>
                <w:rFonts w:cstheme="minorHAnsi"/>
                <w:i/>
                <w:iCs/>
                <w:sz w:val="24"/>
                <w:szCs w:val="24"/>
              </w:rPr>
            </w:pPr>
            <w:r>
              <w:rPr>
                <w:rFonts w:cstheme="minorHAnsi"/>
                <w:sz w:val="24"/>
                <w:szCs w:val="24"/>
              </w:rPr>
              <w:t xml:space="preserve"> </w:t>
            </w:r>
            <w:r w:rsidRPr="00E272B4">
              <w:rPr>
                <w:rFonts w:cstheme="minorHAnsi"/>
                <w:i/>
                <w:iCs/>
                <w:sz w:val="24"/>
                <w:szCs w:val="24"/>
              </w:rPr>
              <w:t>Instrumentos de desempeño:</w:t>
            </w:r>
          </w:p>
          <w:p w14:paraId="3FF69704" w14:textId="0ED6C4DB" w:rsidR="005D5FFC" w:rsidRDefault="005D5FFC" w:rsidP="005D5FFC">
            <w:pPr>
              <w:rPr>
                <w:rFonts w:cstheme="minorHAnsi"/>
                <w:sz w:val="24"/>
                <w:szCs w:val="24"/>
              </w:rPr>
            </w:pPr>
            <w:r w:rsidRPr="00E272B4">
              <w:rPr>
                <w:rFonts w:cstheme="minorHAnsi"/>
                <w:sz w:val="24"/>
                <w:szCs w:val="24"/>
              </w:rPr>
              <w:t xml:space="preserve">▪ Proyecto </w:t>
            </w:r>
          </w:p>
          <w:p w14:paraId="47F7643B" w14:textId="7567167E" w:rsidR="00A21EDF" w:rsidRPr="00223152" w:rsidRDefault="00A21EDF" w:rsidP="005D5FFC">
            <w:pPr>
              <w:rPr>
                <w:rFonts w:ascii="Calibri" w:eastAsia="Calibri" w:hAnsi="Calibri"/>
              </w:rPr>
            </w:pPr>
          </w:p>
        </w:tc>
        <w:tc>
          <w:tcPr>
            <w:tcW w:w="4536" w:type="dxa"/>
          </w:tcPr>
          <w:p w14:paraId="78CD032C" w14:textId="77777777" w:rsidR="00A21EDF" w:rsidRPr="00223152" w:rsidRDefault="00A21EDF" w:rsidP="005F46DA">
            <w:pPr>
              <w:autoSpaceDE w:val="0"/>
              <w:autoSpaceDN w:val="0"/>
              <w:adjustRightInd w:val="0"/>
              <w:ind w:left="360" w:hanging="360"/>
              <w:jc w:val="both"/>
              <w:rPr>
                <w:rFonts w:ascii="Calibri" w:eastAsia="Calibri" w:hAnsi="Calibri"/>
              </w:rPr>
            </w:pPr>
            <w:r w:rsidRPr="00223152">
              <w:rPr>
                <w:rFonts w:ascii="Calibri" w:eastAsia="Calibri" w:hAnsi="Calibri"/>
              </w:rPr>
              <w:t>3.1 Plantear preguntas e hipótesis que puedan ser respondidas o contrastadas utilizando la metodología científica mediante textos escritos o búsquedas en Internet sobre fenómenos biológicos y/o geológicos. (CCL2, CCL3, STEM1, STEM2, CD1)</w:t>
            </w:r>
          </w:p>
          <w:p w14:paraId="6BFFA3B8" w14:textId="77777777" w:rsidR="00A21EDF" w:rsidRPr="00223152" w:rsidRDefault="00A21EDF" w:rsidP="005F46DA">
            <w:pPr>
              <w:autoSpaceDE w:val="0"/>
              <w:autoSpaceDN w:val="0"/>
              <w:adjustRightInd w:val="0"/>
              <w:ind w:left="360" w:hanging="360"/>
              <w:jc w:val="both"/>
              <w:rPr>
                <w:rFonts w:ascii="Calibri" w:eastAsia="Calibri" w:hAnsi="Calibri"/>
              </w:rPr>
            </w:pPr>
          </w:p>
          <w:p w14:paraId="4938CA0C" w14:textId="77777777" w:rsidR="00A21EDF" w:rsidRPr="00223152" w:rsidRDefault="00A21EDF" w:rsidP="005F46DA">
            <w:pPr>
              <w:autoSpaceDE w:val="0"/>
              <w:autoSpaceDN w:val="0"/>
              <w:adjustRightInd w:val="0"/>
              <w:ind w:left="360" w:hanging="360"/>
              <w:jc w:val="both"/>
              <w:rPr>
                <w:rFonts w:ascii="Calibri" w:eastAsia="Calibri" w:hAnsi="Calibri"/>
              </w:rPr>
            </w:pPr>
            <w:r w:rsidRPr="00223152">
              <w:rPr>
                <w:rFonts w:ascii="Calibri" w:eastAsia="Calibri" w:hAnsi="Calibri"/>
              </w:rPr>
              <w:t>3.2 Diseñar la experimentación de fenómenos biológicos y geológicos a corto plazo de modo que permitan responder a preguntas concretas y contrastar hipótesis planteadas. (STEM1, STEM2, STEM3, CPSAA4)</w:t>
            </w:r>
          </w:p>
          <w:p w14:paraId="22AC001C" w14:textId="77777777" w:rsidR="00A21EDF" w:rsidRPr="00223152" w:rsidRDefault="00A21EDF" w:rsidP="005F46DA">
            <w:pPr>
              <w:autoSpaceDE w:val="0"/>
              <w:autoSpaceDN w:val="0"/>
              <w:adjustRightInd w:val="0"/>
              <w:ind w:left="360" w:hanging="360"/>
              <w:jc w:val="both"/>
              <w:rPr>
                <w:rFonts w:ascii="Calibri" w:eastAsia="Calibri" w:hAnsi="Calibri"/>
              </w:rPr>
            </w:pPr>
          </w:p>
          <w:p w14:paraId="3B8CEC2B" w14:textId="77777777" w:rsidR="00A21EDF" w:rsidRPr="00223152" w:rsidRDefault="00A21EDF" w:rsidP="005F46DA">
            <w:pPr>
              <w:autoSpaceDE w:val="0"/>
              <w:autoSpaceDN w:val="0"/>
              <w:adjustRightInd w:val="0"/>
              <w:ind w:left="360" w:hanging="360"/>
              <w:jc w:val="both"/>
              <w:rPr>
                <w:rFonts w:ascii="Calibri" w:eastAsia="Calibri" w:hAnsi="Calibri"/>
              </w:rPr>
            </w:pPr>
            <w:r w:rsidRPr="00223152">
              <w:rPr>
                <w:rFonts w:ascii="Calibri" w:eastAsia="Calibri" w:hAnsi="Calibri"/>
              </w:rPr>
              <w:t>3.3 Realizar toma de datos cuantitativos o cualitativos en experimentos ya planteados sobre fenómenos biológicos y geológicos utilizando los instrumentos, herramientas métodos y técnicas adecuadas, incluidas las digitales. (CCL3, STEM1, STEM2, STEM3, STEM4, CD2, CE1)</w:t>
            </w:r>
          </w:p>
          <w:p w14:paraId="284CF7BA" w14:textId="77777777" w:rsidR="00A21EDF" w:rsidRPr="00223152" w:rsidRDefault="00A21EDF" w:rsidP="005F46DA">
            <w:pPr>
              <w:autoSpaceDE w:val="0"/>
              <w:autoSpaceDN w:val="0"/>
              <w:adjustRightInd w:val="0"/>
              <w:ind w:left="360"/>
              <w:contextualSpacing/>
              <w:jc w:val="both"/>
              <w:rPr>
                <w:rFonts w:ascii="Calibri" w:eastAsia="Calibri" w:hAnsi="Calibri"/>
              </w:rPr>
            </w:pPr>
          </w:p>
          <w:p w14:paraId="2BC866B3" w14:textId="77777777" w:rsidR="00A21EDF" w:rsidRPr="00223152" w:rsidRDefault="00A21EDF" w:rsidP="005F46DA">
            <w:pPr>
              <w:autoSpaceDE w:val="0"/>
              <w:autoSpaceDN w:val="0"/>
              <w:adjustRightInd w:val="0"/>
              <w:ind w:left="360" w:hanging="360"/>
              <w:contextualSpacing/>
              <w:jc w:val="both"/>
              <w:rPr>
                <w:rFonts w:ascii="Calibri" w:eastAsia="Calibri" w:hAnsi="Calibri"/>
              </w:rPr>
            </w:pPr>
            <w:r w:rsidRPr="00223152">
              <w:rPr>
                <w:rFonts w:ascii="Calibri" w:eastAsia="Calibri" w:hAnsi="Calibri"/>
              </w:rPr>
              <w:lastRenderedPageBreak/>
              <w:t>3.4 Interpretar los resultados obtenidos en el proyecto de investigación utilizando herramientas matemáticas y tecnológicas sencillas. (STEM1, STEM2, STEM4, CD2, CD3, CPSAA4, CE3)</w:t>
            </w:r>
          </w:p>
          <w:p w14:paraId="4218A97C" w14:textId="77777777" w:rsidR="00A21EDF" w:rsidRPr="00223152" w:rsidRDefault="00A21EDF" w:rsidP="005F46DA">
            <w:pPr>
              <w:autoSpaceDE w:val="0"/>
              <w:autoSpaceDN w:val="0"/>
              <w:adjustRightInd w:val="0"/>
              <w:ind w:left="360" w:hanging="360"/>
              <w:contextualSpacing/>
              <w:jc w:val="both"/>
              <w:rPr>
                <w:rFonts w:ascii="Calibri" w:eastAsia="Calibri" w:hAnsi="Calibri"/>
              </w:rPr>
            </w:pPr>
          </w:p>
          <w:p w14:paraId="472AC653" w14:textId="77777777" w:rsidR="00A21EDF" w:rsidRPr="00223152" w:rsidRDefault="00A21EDF" w:rsidP="005F46DA">
            <w:pPr>
              <w:autoSpaceDE w:val="0"/>
              <w:autoSpaceDN w:val="0"/>
              <w:adjustRightInd w:val="0"/>
              <w:ind w:left="360" w:hanging="360"/>
              <w:contextualSpacing/>
              <w:jc w:val="both"/>
              <w:rPr>
                <w:rFonts w:ascii="Calibri" w:eastAsia="Calibri" w:hAnsi="Calibri"/>
                <w:lang w:val="en-US"/>
              </w:rPr>
            </w:pPr>
            <w:r w:rsidRPr="00223152">
              <w:rPr>
                <w:rFonts w:ascii="Calibri" w:eastAsia="Calibri" w:hAnsi="Calibri"/>
              </w:rPr>
              <w:t xml:space="preserve">3.5 Cooperar dentro de un proyecto científico grupal desempeñando una función concreta, demostrando respeto hacia la diversidad, la igualdad de género, equidad y empatía, y favoreciendo la inclusión. </w:t>
            </w:r>
            <w:r w:rsidRPr="00223152">
              <w:rPr>
                <w:rFonts w:ascii="Calibri" w:eastAsia="Calibri" w:hAnsi="Calibri"/>
                <w:lang w:val="en-US"/>
              </w:rPr>
              <w:t>(CCL1, CP1, STEM1, STEM2, STEM3, STEM4, CD3, CPSAA1, CPSAA3, CE3)</w:t>
            </w:r>
          </w:p>
          <w:p w14:paraId="4F07348B" w14:textId="77777777" w:rsidR="00A21EDF" w:rsidRPr="00223152" w:rsidRDefault="00A21EDF" w:rsidP="005F46DA">
            <w:pPr>
              <w:autoSpaceDE w:val="0"/>
              <w:autoSpaceDN w:val="0"/>
              <w:adjustRightInd w:val="0"/>
              <w:ind w:left="360"/>
              <w:contextualSpacing/>
              <w:jc w:val="both"/>
              <w:rPr>
                <w:rFonts w:ascii="Calibri" w:eastAsia="Calibri" w:hAnsi="Calibri"/>
                <w:lang w:val="en-US"/>
              </w:rPr>
            </w:pPr>
          </w:p>
          <w:p w14:paraId="6277A2E4" w14:textId="77777777" w:rsidR="00A21EDF" w:rsidRPr="00223152" w:rsidRDefault="00A21EDF" w:rsidP="005F46DA">
            <w:pPr>
              <w:autoSpaceDE w:val="0"/>
              <w:autoSpaceDN w:val="0"/>
              <w:adjustRightInd w:val="0"/>
              <w:ind w:left="360" w:hanging="360"/>
              <w:contextualSpacing/>
              <w:jc w:val="both"/>
              <w:rPr>
                <w:rFonts w:ascii="Calibri" w:eastAsia="Calibri" w:hAnsi="Calibri"/>
              </w:rPr>
            </w:pPr>
            <w:r w:rsidRPr="00223152">
              <w:rPr>
                <w:rFonts w:ascii="Calibri" w:eastAsia="Calibri" w:hAnsi="Calibri"/>
              </w:rPr>
              <w:t>3.6 Presentar la información y observación de campo utilizando el formato de textos, tablas, pequeños informes y herramientas digitales. (CCL1, CP1, STEM1, STEM2, STEM4, CD2, CD3)</w:t>
            </w:r>
          </w:p>
          <w:p w14:paraId="22B10256" w14:textId="77777777" w:rsidR="00A21EDF" w:rsidRPr="00223152" w:rsidRDefault="00A21EDF" w:rsidP="005F46DA">
            <w:pPr>
              <w:autoSpaceDE w:val="0"/>
              <w:autoSpaceDN w:val="0"/>
              <w:adjustRightInd w:val="0"/>
              <w:ind w:left="360" w:hanging="360"/>
              <w:contextualSpacing/>
              <w:jc w:val="both"/>
              <w:rPr>
                <w:rFonts w:ascii="Calibri" w:eastAsia="Calibri" w:hAnsi="Calibri"/>
              </w:rPr>
            </w:pPr>
          </w:p>
          <w:p w14:paraId="7BB35A3B" w14:textId="77777777" w:rsidR="00A21EDF" w:rsidRPr="00223152" w:rsidRDefault="00A21EDF" w:rsidP="005F46DA">
            <w:pPr>
              <w:autoSpaceDE w:val="0"/>
              <w:autoSpaceDN w:val="0"/>
              <w:adjustRightInd w:val="0"/>
              <w:ind w:left="360" w:hanging="360"/>
              <w:contextualSpacing/>
              <w:jc w:val="both"/>
              <w:rPr>
                <w:rFonts w:ascii="Calibri" w:eastAsia="Calibri" w:hAnsi="Calibri"/>
              </w:rPr>
            </w:pPr>
            <w:r w:rsidRPr="00223152">
              <w:rPr>
                <w:rFonts w:ascii="Calibri" w:eastAsia="Calibri" w:hAnsi="Calibri"/>
              </w:rPr>
              <w:t>3.7 Conocer las normas de seguridad necesarias valorando su aplicación a la hora de realizar un trabajo científico de campo o de laboratorio. (STEM1, STEM2, STEM3,</w:t>
            </w:r>
          </w:p>
          <w:p w14:paraId="2A998418" w14:textId="77777777" w:rsidR="00A21EDF" w:rsidRPr="00223152" w:rsidRDefault="00A21EDF" w:rsidP="005F46DA">
            <w:pPr>
              <w:rPr>
                <w:rFonts w:ascii="Calibri" w:eastAsia="Calibri" w:hAnsi="Calibri"/>
              </w:rPr>
            </w:pPr>
          </w:p>
        </w:tc>
        <w:tc>
          <w:tcPr>
            <w:tcW w:w="4677" w:type="dxa"/>
          </w:tcPr>
          <w:p w14:paraId="5E6D4D88" w14:textId="2CF380CA" w:rsidR="00A21EDF" w:rsidRDefault="00A21EDF" w:rsidP="005F46DA">
            <w:pPr>
              <w:autoSpaceDE w:val="0"/>
              <w:autoSpaceDN w:val="0"/>
              <w:adjustRightInd w:val="0"/>
            </w:pPr>
            <w:r w:rsidRPr="00E60710">
              <w:lastRenderedPageBreak/>
              <w:t>11</w:t>
            </w:r>
            <w:r>
              <w:t>.</w:t>
            </w:r>
            <w:r w:rsidRPr="00E60710">
              <w:t xml:space="preserve"> </w:t>
            </w:r>
            <w:r w:rsidRPr="00E60710">
              <w:t>a Integra</w:t>
            </w:r>
            <w:r>
              <w:t xml:space="preserve"> y aplica las destrezas propias de los métodos de la ciencia.</w:t>
            </w:r>
          </w:p>
          <w:p w14:paraId="224438D1" w14:textId="77777777" w:rsidR="00A21EDF" w:rsidRDefault="00A21EDF" w:rsidP="005F46DA">
            <w:pPr>
              <w:autoSpaceDE w:val="0"/>
              <w:autoSpaceDN w:val="0"/>
              <w:adjustRightInd w:val="0"/>
            </w:pPr>
            <w:r>
              <w:t>11.b Utiliza argumentos justificando las hipótesis que propone</w:t>
            </w:r>
          </w:p>
          <w:p w14:paraId="2E447EAC" w14:textId="77777777" w:rsidR="00A21EDF" w:rsidRDefault="00A21EDF" w:rsidP="005F46DA">
            <w:pPr>
              <w:autoSpaceDE w:val="0"/>
              <w:autoSpaceDN w:val="0"/>
              <w:adjustRightInd w:val="0"/>
            </w:pPr>
            <w:r>
              <w:t>11.c Utiliza diferentes fuentes de información, apoyándose en las tecnologías de la información y la comunicación, para la elaboración y presentación de sus investigaciones.</w:t>
            </w:r>
          </w:p>
          <w:p w14:paraId="14BC50AC" w14:textId="77777777" w:rsidR="00A21EDF" w:rsidRDefault="00A21EDF" w:rsidP="005F46DA">
            <w:pPr>
              <w:autoSpaceDE w:val="0"/>
              <w:autoSpaceDN w:val="0"/>
              <w:adjustRightInd w:val="0"/>
            </w:pPr>
            <w:r>
              <w:t xml:space="preserve">11.d </w:t>
            </w:r>
            <w:r w:rsidRPr="00E60710">
              <w:t>Extrae e interpreta la información en diferentes tipos de representaciones gráficas, estableciendo conclusiones</w:t>
            </w:r>
          </w:p>
          <w:p w14:paraId="176F9534" w14:textId="77777777" w:rsidR="00A21EDF" w:rsidRDefault="00A21EDF" w:rsidP="005F46DA">
            <w:pPr>
              <w:autoSpaceDE w:val="0"/>
              <w:autoSpaceDN w:val="0"/>
              <w:adjustRightInd w:val="0"/>
            </w:pPr>
            <w:r>
              <w:t>11.e Participa, valora y respeta el trabajo individual y grupal</w:t>
            </w:r>
          </w:p>
          <w:p w14:paraId="2EBBA0A4" w14:textId="77777777" w:rsidR="00A21EDF" w:rsidRDefault="00A21EDF" w:rsidP="005F46DA">
            <w:r>
              <w:rPr>
                <w:rFonts w:ascii="Calibri" w:eastAsia="Calibri" w:hAnsi="Calibri" w:cs="Calibri"/>
              </w:rPr>
              <w:t xml:space="preserve">11.f </w:t>
            </w:r>
            <w:r>
              <w:t>Diseña pequeños trabajos de investigación sobre animales y/o plantas, los ecosistemas de su entorno o la alimentación y nutrición humana para su presentación y defensa en el aula.</w:t>
            </w:r>
          </w:p>
          <w:p w14:paraId="6F0E889F" w14:textId="77777777" w:rsidR="00A21EDF" w:rsidRDefault="00A21EDF" w:rsidP="005F46DA"/>
          <w:p w14:paraId="1B9C1BD3" w14:textId="77777777" w:rsidR="00A21EDF" w:rsidRPr="00E60710" w:rsidRDefault="00A21EDF" w:rsidP="005F46DA">
            <w:pPr>
              <w:rPr>
                <w:rFonts w:ascii="Calibri" w:eastAsia="Calibri" w:hAnsi="Calibri" w:cs="Calibri"/>
              </w:rPr>
            </w:pPr>
            <w:r>
              <w:rPr>
                <w:rFonts w:cs="Calibri"/>
              </w:rPr>
              <w:t xml:space="preserve"> 11.g </w:t>
            </w:r>
            <w:r>
              <w:t>Expresa con precisión 89 y coherencia tanto verbalmente como por escrito las conclusiones de sus investigaciones.</w:t>
            </w:r>
          </w:p>
        </w:tc>
      </w:tr>
    </w:tbl>
    <w:p w14:paraId="20144975" w14:textId="77777777" w:rsidR="00A21EDF" w:rsidRDefault="00A21EDF" w:rsidP="00A21EDF">
      <w:pPr>
        <w:spacing w:after="200" w:line="240" w:lineRule="auto"/>
        <w:jc w:val="both"/>
        <w:rPr>
          <w:rFonts w:cstheme="minorHAnsi"/>
          <w:sz w:val="24"/>
          <w:szCs w:val="24"/>
        </w:rPr>
      </w:pPr>
    </w:p>
    <w:p w14:paraId="7D0BEA82" w14:textId="77777777" w:rsidR="00480F4A" w:rsidRPr="00480F4A" w:rsidRDefault="00480F4A" w:rsidP="00480F4A">
      <w:pPr>
        <w:spacing w:after="200" w:line="276" w:lineRule="auto"/>
        <w:contextualSpacing/>
        <w:jc w:val="both"/>
        <w:rPr>
          <w:sz w:val="24"/>
          <w:szCs w:val="24"/>
        </w:rPr>
      </w:pPr>
    </w:p>
    <w:p w14:paraId="6FE20299" w14:textId="093D7AC4" w:rsidR="00480F4A" w:rsidRDefault="00480F4A" w:rsidP="00AE326C">
      <w:pPr>
        <w:autoSpaceDE w:val="0"/>
        <w:autoSpaceDN w:val="0"/>
        <w:adjustRightInd w:val="0"/>
        <w:spacing w:after="0" w:line="240" w:lineRule="auto"/>
        <w:ind w:firstLine="360"/>
        <w:jc w:val="both"/>
        <w:rPr>
          <w:sz w:val="24"/>
          <w:szCs w:val="24"/>
        </w:rPr>
      </w:pPr>
    </w:p>
    <w:p w14:paraId="169B770A" w14:textId="65327932" w:rsidR="00B15D98" w:rsidRDefault="00B15D98" w:rsidP="00AE326C">
      <w:pPr>
        <w:autoSpaceDE w:val="0"/>
        <w:autoSpaceDN w:val="0"/>
        <w:adjustRightInd w:val="0"/>
        <w:spacing w:after="0" w:line="240" w:lineRule="auto"/>
        <w:ind w:firstLine="360"/>
        <w:jc w:val="both"/>
        <w:rPr>
          <w:sz w:val="24"/>
          <w:szCs w:val="24"/>
        </w:rPr>
      </w:pPr>
    </w:p>
    <w:p w14:paraId="5C6066B4" w14:textId="7950E4AC" w:rsidR="00B15D98" w:rsidRDefault="00B15D98" w:rsidP="00AE326C">
      <w:pPr>
        <w:autoSpaceDE w:val="0"/>
        <w:autoSpaceDN w:val="0"/>
        <w:adjustRightInd w:val="0"/>
        <w:spacing w:after="0" w:line="240" w:lineRule="auto"/>
        <w:ind w:firstLine="360"/>
        <w:jc w:val="both"/>
        <w:rPr>
          <w:sz w:val="24"/>
          <w:szCs w:val="24"/>
        </w:rPr>
      </w:pPr>
    </w:p>
    <w:p w14:paraId="4F49FA2B" w14:textId="77777777" w:rsidR="00B15D98" w:rsidRDefault="00B15D98" w:rsidP="00AE326C">
      <w:pPr>
        <w:autoSpaceDE w:val="0"/>
        <w:autoSpaceDN w:val="0"/>
        <w:adjustRightInd w:val="0"/>
        <w:spacing w:after="0" w:line="240" w:lineRule="auto"/>
        <w:ind w:firstLine="360"/>
        <w:jc w:val="both"/>
        <w:rPr>
          <w:sz w:val="24"/>
          <w:szCs w:val="24"/>
        </w:rPr>
        <w:sectPr w:rsidR="00B15D98" w:rsidSect="00480F4A">
          <w:pgSz w:w="16838" w:h="11906" w:orient="landscape" w:code="9"/>
          <w:pgMar w:top="1701" w:right="720" w:bottom="1701" w:left="720" w:header="709" w:footer="709" w:gutter="0"/>
          <w:cols w:space="708"/>
          <w:docGrid w:linePitch="360"/>
        </w:sectPr>
      </w:pPr>
    </w:p>
    <w:p w14:paraId="640F2314" w14:textId="77777777" w:rsidR="00B15D98" w:rsidRPr="00B15D98" w:rsidRDefault="00B15D98" w:rsidP="00B15D98">
      <w:pPr>
        <w:spacing w:after="200" w:line="276" w:lineRule="auto"/>
        <w:jc w:val="both"/>
        <w:rPr>
          <w:rFonts w:ascii="Calibri" w:eastAsia="Calibri" w:hAnsi="Calibri"/>
          <w:sz w:val="24"/>
          <w:szCs w:val="24"/>
        </w:rPr>
      </w:pPr>
      <w:r w:rsidRPr="00B15D98">
        <w:rPr>
          <w:rFonts w:ascii="Calibri" w:eastAsia="Calibri" w:hAnsi="Calibri"/>
          <w:sz w:val="24"/>
          <w:szCs w:val="24"/>
        </w:rPr>
        <w:lastRenderedPageBreak/>
        <w:t xml:space="preserve">En relación con los momentos de la evaluación: </w:t>
      </w:r>
    </w:p>
    <w:p w14:paraId="33C19FD7" w14:textId="77777777" w:rsidR="00B15D98" w:rsidRPr="00B15D98" w:rsidRDefault="00B15D98" w:rsidP="00B15D98">
      <w:pPr>
        <w:numPr>
          <w:ilvl w:val="0"/>
          <w:numId w:val="34"/>
        </w:numPr>
        <w:spacing w:after="200" w:line="276" w:lineRule="auto"/>
        <w:contextualSpacing/>
        <w:jc w:val="both"/>
        <w:rPr>
          <w:rFonts w:ascii="Calibri" w:eastAsia="Calibri" w:hAnsi="Calibri"/>
          <w:sz w:val="24"/>
          <w:szCs w:val="24"/>
        </w:rPr>
      </w:pPr>
      <w:r w:rsidRPr="00B15D98">
        <w:rPr>
          <w:rFonts w:ascii="Calibri" w:eastAsia="Calibri" w:hAnsi="Calibri"/>
          <w:sz w:val="24"/>
          <w:szCs w:val="24"/>
        </w:rPr>
        <w:t>La evaluación será continúa a lo largo de todo el proceso educativo, teniendo en cuenta los conocimientos de partida observados en la evaluación inicial.</w:t>
      </w:r>
    </w:p>
    <w:p w14:paraId="261DD253" w14:textId="77777777" w:rsidR="00B15D98" w:rsidRPr="00B15D98" w:rsidRDefault="00B15D98" w:rsidP="00B15D98">
      <w:pPr>
        <w:numPr>
          <w:ilvl w:val="0"/>
          <w:numId w:val="34"/>
        </w:numPr>
        <w:spacing w:after="200" w:line="276" w:lineRule="auto"/>
        <w:contextualSpacing/>
        <w:jc w:val="both"/>
        <w:rPr>
          <w:rFonts w:ascii="Calibri" w:eastAsia="Calibri" w:hAnsi="Calibri"/>
          <w:sz w:val="24"/>
          <w:szCs w:val="24"/>
        </w:rPr>
      </w:pPr>
      <w:r w:rsidRPr="00B15D98">
        <w:rPr>
          <w:rFonts w:ascii="Calibri" w:eastAsia="Calibri" w:hAnsi="Calibri"/>
          <w:sz w:val="24"/>
          <w:szCs w:val="24"/>
        </w:rPr>
        <w:t>Las técnicas e instrumentos de evaluación deberán aplicarse de forma sistemática y continua a lo largo de todo el proceso educativo.</w:t>
      </w:r>
    </w:p>
    <w:p w14:paraId="611A7E1C" w14:textId="77777777" w:rsidR="00B15D98" w:rsidRPr="00B15D98" w:rsidRDefault="00B15D98" w:rsidP="00B15D98">
      <w:pPr>
        <w:spacing w:after="200" w:line="276" w:lineRule="auto"/>
        <w:ind w:left="360"/>
        <w:jc w:val="both"/>
        <w:rPr>
          <w:rFonts w:ascii="Calibri" w:eastAsia="Calibri" w:hAnsi="Calibri"/>
          <w:sz w:val="24"/>
          <w:szCs w:val="24"/>
        </w:rPr>
      </w:pPr>
      <w:r w:rsidRPr="00B15D98">
        <w:rPr>
          <w:rFonts w:ascii="Calibri" w:eastAsia="Calibri" w:hAnsi="Calibri"/>
          <w:sz w:val="24"/>
          <w:szCs w:val="24"/>
        </w:rPr>
        <w:t>En relación con los agentes evaluadores:</w:t>
      </w:r>
    </w:p>
    <w:p w14:paraId="5064EEB5" w14:textId="77777777" w:rsidR="00B15D98" w:rsidRPr="00B15D98" w:rsidRDefault="00B15D98" w:rsidP="00B15D98">
      <w:pPr>
        <w:numPr>
          <w:ilvl w:val="0"/>
          <w:numId w:val="35"/>
        </w:numPr>
        <w:spacing w:after="200" w:line="276" w:lineRule="auto"/>
        <w:ind w:left="709" w:hanging="283"/>
        <w:contextualSpacing/>
        <w:jc w:val="both"/>
        <w:rPr>
          <w:rFonts w:ascii="Calibri" w:eastAsia="Calibri" w:hAnsi="Calibri"/>
          <w:sz w:val="24"/>
          <w:szCs w:val="24"/>
        </w:rPr>
      </w:pPr>
      <w:r w:rsidRPr="00B15D98">
        <w:rPr>
          <w:rFonts w:ascii="Calibri" w:eastAsia="Calibri" w:hAnsi="Calibri"/>
          <w:sz w:val="24"/>
          <w:szCs w:val="24"/>
        </w:rPr>
        <w:t>Se realizará la heteroevaluación, donde además del docente, serán los propios alumnos quienes participen en la misma a través de la autoevaluación y la coevaluación.</w:t>
      </w:r>
    </w:p>
    <w:p w14:paraId="4B267D3B" w14:textId="77777777" w:rsidR="00B15D98" w:rsidRPr="00B15D98" w:rsidRDefault="00B15D98" w:rsidP="00B15D98">
      <w:pPr>
        <w:spacing w:after="200" w:line="276" w:lineRule="auto"/>
        <w:ind w:left="426"/>
        <w:jc w:val="both"/>
        <w:rPr>
          <w:rFonts w:ascii="Calibri" w:eastAsia="Calibri" w:hAnsi="Calibri"/>
          <w:sz w:val="24"/>
          <w:szCs w:val="24"/>
        </w:rPr>
      </w:pPr>
      <w:r w:rsidRPr="00B15D98">
        <w:rPr>
          <w:rFonts w:ascii="Calibri" w:eastAsia="Calibri" w:hAnsi="Calibri"/>
          <w:sz w:val="24"/>
          <w:szCs w:val="24"/>
        </w:rPr>
        <w:t>A continuación, se relacionan los instrumentos de evaluación de cada situación de aprendizaje con los criterios de calificación:</w:t>
      </w:r>
    </w:p>
    <w:tbl>
      <w:tblPr>
        <w:tblStyle w:val="Tablaconcuadrcula"/>
        <w:tblW w:w="0" w:type="auto"/>
        <w:tblInd w:w="1809" w:type="dxa"/>
        <w:tblLook w:val="04A0" w:firstRow="1" w:lastRow="0" w:firstColumn="1" w:lastColumn="0" w:noHBand="0" w:noVBand="1"/>
      </w:tblPr>
      <w:tblGrid>
        <w:gridCol w:w="4057"/>
        <w:gridCol w:w="2628"/>
      </w:tblGrid>
      <w:tr w:rsidR="00B15D98" w:rsidRPr="00B15D98" w14:paraId="47A52E79" w14:textId="77777777" w:rsidTr="009D6703">
        <w:tc>
          <w:tcPr>
            <w:tcW w:w="4057" w:type="dxa"/>
          </w:tcPr>
          <w:p w14:paraId="1E9F145B" w14:textId="77777777" w:rsidR="00B15D98" w:rsidRPr="00B15D98" w:rsidRDefault="00B15D98" w:rsidP="00B15D98">
            <w:pPr>
              <w:jc w:val="center"/>
              <w:rPr>
                <w:rFonts w:ascii="Calibri" w:eastAsia="Calibri" w:hAnsi="Calibri"/>
              </w:rPr>
            </w:pPr>
            <w:r w:rsidRPr="00B15D98">
              <w:rPr>
                <w:rFonts w:ascii="Calibri" w:eastAsia="Calibri" w:hAnsi="Calibri"/>
              </w:rPr>
              <w:t>INSTRUMENTOS DE EVALUACIÓN</w:t>
            </w:r>
          </w:p>
        </w:tc>
        <w:tc>
          <w:tcPr>
            <w:tcW w:w="2628" w:type="dxa"/>
          </w:tcPr>
          <w:p w14:paraId="57DCAB51" w14:textId="77777777" w:rsidR="00B15D98" w:rsidRPr="00B15D98" w:rsidRDefault="00B15D98" w:rsidP="00B15D98">
            <w:pPr>
              <w:jc w:val="center"/>
              <w:rPr>
                <w:rFonts w:ascii="Calibri" w:eastAsia="Calibri" w:hAnsi="Calibri"/>
              </w:rPr>
            </w:pPr>
            <w:r w:rsidRPr="00B15D98">
              <w:rPr>
                <w:rFonts w:ascii="Calibri" w:eastAsia="Calibri" w:hAnsi="Calibri"/>
              </w:rPr>
              <w:t>CRITERIOS DE CALIFICACIÓN (%)</w:t>
            </w:r>
          </w:p>
        </w:tc>
      </w:tr>
      <w:tr w:rsidR="00B15D98" w:rsidRPr="00B15D98" w14:paraId="57F80A33" w14:textId="77777777" w:rsidTr="009D6703">
        <w:tc>
          <w:tcPr>
            <w:tcW w:w="4057" w:type="dxa"/>
          </w:tcPr>
          <w:p w14:paraId="26F4AEF3" w14:textId="77777777" w:rsidR="00B15D98" w:rsidRPr="00B15D98" w:rsidRDefault="00B15D98" w:rsidP="00B15D98">
            <w:pPr>
              <w:numPr>
                <w:ilvl w:val="0"/>
                <w:numId w:val="36"/>
              </w:numPr>
              <w:contextualSpacing/>
              <w:jc w:val="both"/>
              <w:rPr>
                <w:rFonts w:ascii="Calibri" w:eastAsia="Calibri" w:hAnsi="Calibri"/>
              </w:rPr>
            </w:pPr>
            <w:r w:rsidRPr="00B15D98">
              <w:rPr>
                <w:rFonts w:ascii="Calibri" w:eastAsia="Calibri" w:hAnsi="Calibri"/>
              </w:rPr>
              <w:t>Pruebas orales y/o escritas</w:t>
            </w:r>
          </w:p>
        </w:tc>
        <w:tc>
          <w:tcPr>
            <w:tcW w:w="2628" w:type="dxa"/>
          </w:tcPr>
          <w:p w14:paraId="13E875B3" w14:textId="6CDBA920" w:rsidR="00B15D98" w:rsidRPr="00B15D98" w:rsidRDefault="00B15D98" w:rsidP="00B15D98">
            <w:pPr>
              <w:jc w:val="center"/>
              <w:rPr>
                <w:rFonts w:ascii="Calibri" w:eastAsia="Calibri" w:hAnsi="Calibri"/>
              </w:rPr>
            </w:pPr>
            <w:r w:rsidRPr="002C014B">
              <w:rPr>
                <w:rFonts w:ascii="Calibri" w:eastAsia="Calibri" w:hAnsi="Calibri"/>
              </w:rPr>
              <w:t>30</w:t>
            </w:r>
            <w:r w:rsidRPr="00B15D98">
              <w:rPr>
                <w:rFonts w:ascii="Calibri" w:eastAsia="Calibri" w:hAnsi="Calibri"/>
              </w:rPr>
              <w:t xml:space="preserve"> %</w:t>
            </w:r>
          </w:p>
        </w:tc>
      </w:tr>
      <w:tr w:rsidR="00B15D98" w:rsidRPr="00B15D98" w14:paraId="4A14998E" w14:textId="77777777" w:rsidTr="009D6703">
        <w:tc>
          <w:tcPr>
            <w:tcW w:w="4057" w:type="dxa"/>
          </w:tcPr>
          <w:p w14:paraId="74159F4C" w14:textId="7323C029" w:rsidR="00B15D98" w:rsidRPr="00B15D98" w:rsidRDefault="00B15D98" w:rsidP="00B15D98">
            <w:pPr>
              <w:numPr>
                <w:ilvl w:val="0"/>
                <w:numId w:val="36"/>
              </w:numPr>
              <w:contextualSpacing/>
              <w:jc w:val="both"/>
              <w:rPr>
                <w:rFonts w:ascii="Calibri" w:eastAsia="Calibri" w:hAnsi="Calibri"/>
              </w:rPr>
            </w:pPr>
            <w:r w:rsidRPr="00B15D98">
              <w:rPr>
                <w:rFonts w:ascii="Calibri" w:eastAsia="Calibri" w:hAnsi="Calibri"/>
              </w:rPr>
              <w:t>Otras actividades (proyecto</w:t>
            </w:r>
            <w:r w:rsidR="00484A29" w:rsidRPr="002C014B">
              <w:rPr>
                <w:rFonts w:ascii="Calibri" w:eastAsia="Calibri" w:hAnsi="Calibri"/>
              </w:rPr>
              <w:t xml:space="preserve"> de gestión ambiental y huerto</w:t>
            </w:r>
            <w:r w:rsidRPr="00B15D98">
              <w:rPr>
                <w:rFonts w:ascii="Calibri" w:eastAsia="Calibri" w:hAnsi="Calibri"/>
              </w:rPr>
              <w:t xml:space="preserve">, prácticas de </w:t>
            </w:r>
            <w:r w:rsidR="009D6703" w:rsidRPr="00B15D98">
              <w:rPr>
                <w:rFonts w:ascii="Calibri" w:eastAsia="Calibri" w:hAnsi="Calibri"/>
              </w:rPr>
              <w:t>laboratorio,</w:t>
            </w:r>
            <w:r w:rsidR="009D6703" w:rsidRPr="002C014B">
              <w:rPr>
                <w:rFonts w:ascii="Calibri" w:eastAsia="Calibri" w:hAnsi="Calibri"/>
              </w:rPr>
              <w:t xml:space="preserve"> </w:t>
            </w:r>
            <w:r w:rsidR="009D6703" w:rsidRPr="00B15D98">
              <w:rPr>
                <w:rFonts w:ascii="Calibri" w:eastAsia="Calibri" w:hAnsi="Calibri"/>
              </w:rPr>
              <w:t>trabajos</w:t>
            </w:r>
            <w:r w:rsidRPr="00B15D98">
              <w:rPr>
                <w:rFonts w:ascii="Calibri" w:eastAsia="Calibri" w:hAnsi="Calibri"/>
              </w:rPr>
              <w:t xml:space="preserve"> colaborativos, maquetas, </w:t>
            </w:r>
            <w:proofErr w:type="spellStart"/>
            <w:r w:rsidRPr="00B15D98">
              <w:rPr>
                <w:rFonts w:ascii="Calibri" w:eastAsia="Calibri" w:hAnsi="Calibri"/>
              </w:rPr>
              <w:t>tests</w:t>
            </w:r>
            <w:proofErr w:type="spellEnd"/>
            <w:r w:rsidRPr="00B15D98">
              <w:rPr>
                <w:rFonts w:ascii="Calibri" w:eastAsia="Calibri" w:hAnsi="Calibri"/>
              </w:rPr>
              <w:t xml:space="preserve"> de </w:t>
            </w:r>
            <w:proofErr w:type="gramStart"/>
            <w:r w:rsidRPr="00B15D98">
              <w:rPr>
                <w:rFonts w:ascii="Calibri" w:eastAsia="Calibri" w:hAnsi="Calibri"/>
              </w:rPr>
              <w:t>autoevaluación..</w:t>
            </w:r>
            <w:proofErr w:type="gramEnd"/>
            <w:r w:rsidRPr="00B15D98">
              <w:rPr>
                <w:rFonts w:ascii="Calibri" w:eastAsia="Calibri" w:hAnsi="Calibri"/>
              </w:rPr>
              <w:t>)</w:t>
            </w:r>
          </w:p>
        </w:tc>
        <w:tc>
          <w:tcPr>
            <w:tcW w:w="2628" w:type="dxa"/>
          </w:tcPr>
          <w:p w14:paraId="7C8D0C0F" w14:textId="552F3800" w:rsidR="00B15D98" w:rsidRPr="00B15D98" w:rsidRDefault="009D6703" w:rsidP="00B15D98">
            <w:pPr>
              <w:jc w:val="center"/>
              <w:rPr>
                <w:rFonts w:ascii="Calibri" w:eastAsia="Calibri" w:hAnsi="Calibri"/>
              </w:rPr>
            </w:pPr>
            <w:r>
              <w:rPr>
                <w:rFonts w:ascii="Calibri" w:eastAsia="Calibri" w:hAnsi="Calibri"/>
              </w:rPr>
              <w:t>6</w:t>
            </w:r>
            <w:r w:rsidR="00B15D98" w:rsidRPr="00B15D98">
              <w:rPr>
                <w:rFonts w:ascii="Calibri" w:eastAsia="Calibri" w:hAnsi="Calibri"/>
              </w:rPr>
              <w:t>0 %</w:t>
            </w:r>
          </w:p>
        </w:tc>
      </w:tr>
      <w:tr w:rsidR="00B15D98" w:rsidRPr="00B15D98" w14:paraId="12C16214" w14:textId="77777777" w:rsidTr="009D6703">
        <w:tc>
          <w:tcPr>
            <w:tcW w:w="4057" w:type="dxa"/>
          </w:tcPr>
          <w:p w14:paraId="1353AB0A" w14:textId="77777777" w:rsidR="00B15D98" w:rsidRPr="00B15D98" w:rsidRDefault="00B15D98" w:rsidP="00B15D98">
            <w:pPr>
              <w:numPr>
                <w:ilvl w:val="0"/>
                <w:numId w:val="36"/>
              </w:numPr>
              <w:contextualSpacing/>
              <w:jc w:val="both"/>
              <w:rPr>
                <w:rFonts w:ascii="Calibri" w:eastAsia="Calibri" w:hAnsi="Calibri"/>
              </w:rPr>
            </w:pPr>
            <w:r w:rsidRPr="00B15D98">
              <w:rPr>
                <w:rFonts w:ascii="Calibri" w:eastAsia="Calibri" w:hAnsi="Calibri"/>
              </w:rPr>
              <w:t>Cuaderno de registro del profesor</w:t>
            </w:r>
          </w:p>
        </w:tc>
        <w:tc>
          <w:tcPr>
            <w:tcW w:w="2628" w:type="dxa"/>
          </w:tcPr>
          <w:p w14:paraId="0BD558EE" w14:textId="77777777" w:rsidR="00B15D98" w:rsidRPr="00B15D98" w:rsidRDefault="00B15D98" w:rsidP="00B15D98">
            <w:pPr>
              <w:jc w:val="center"/>
              <w:rPr>
                <w:rFonts w:ascii="Calibri" w:eastAsia="Calibri" w:hAnsi="Calibri"/>
              </w:rPr>
            </w:pPr>
            <w:r w:rsidRPr="00B15D98">
              <w:rPr>
                <w:rFonts w:ascii="Calibri" w:eastAsia="Calibri" w:hAnsi="Calibri"/>
              </w:rPr>
              <w:t>10 %</w:t>
            </w:r>
          </w:p>
        </w:tc>
      </w:tr>
    </w:tbl>
    <w:p w14:paraId="1FDC54E9" w14:textId="77777777" w:rsidR="00B15D98" w:rsidRPr="00B15D98" w:rsidRDefault="00B15D98" w:rsidP="00B15D98">
      <w:pPr>
        <w:spacing w:after="200" w:line="276" w:lineRule="auto"/>
        <w:ind w:left="426"/>
        <w:jc w:val="both"/>
        <w:rPr>
          <w:rFonts w:ascii="Calibri" w:eastAsia="Calibri" w:hAnsi="Calibri"/>
          <w:sz w:val="24"/>
          <w:szCs w:val="24"/>
        </w:rPr>
      </w:pPr>
    </w:p>
    <w:p w14:paraId="5D377A37" w14:textId="77777777" w:rsidR="002C014B" w:rsidRPr="002C014B" w:rsidRDefault="002C014B" w:rsidP="002C014B">
      <w:pPr>
        <w:tabs>
          <w:tab w:val="left" w:pos="6946"/>
        </w:tabs>
        <w:spacing w:before="101" w:after="120" w:line="276" w:lineRule="auto"/>
        <w:ind w:left="284"/>
        <w:jc w:val="both"/>
        <w:rPr>
          <w:rFonts w:ascii="Calibri" w:eastAsia="Calibri" w:hAnsi="Calibri"/>
          <w:sz w:val="24"/>
          <w:szCs w:val="24"/>
        </w:rPr>
      </w:pPr>
      <w:r w:rsidRPr="002C014B">
        <w:rPr>
          <w:rFonts w:ascii="Calibri" w:eastAsia="Calibri" w:hAnsi="Calibri"/>
          <w:sz w:val="24"/>
          <w:szCs w:val="24"/>
        </w:rPr>
        <w:t>Es obligatorio que los alumnos entreguen todos los trabajos en las fechas indicadas por el profesor para que puedan superar la materia.</w:t>
      </w:r>
    </w:p>
    <w:p w14:paraId="34586ADF" w14:textId="77777777" w:rsidR="002C014B" w:rsidRPr="002C014B" w:rsidRDefault="002C014B" w:rsidP="002C014B">
      <w:pPr>
        <w:tabs>
          <w:tab w:val="left" w:pos="6946"/>
        </w:tabs>
        <w:spacing w:before="199" w:after="120" w:line="278" w:lineRule="auto"/>
        <w:ind w:left="284"/>
        <w:jc w:val="both"/>
        <w:rPr>
          <w:rFonts w:ascii="Calibri" w:eastAsia="Calibri" w:hAnsi="Calibri"/>
          <w:sz w:val="24"/>
          <w:szCs w:val="24"/>
        </w:rPr>
      </w:pPr>
      <w:r w:rsidRPr="002C014B">
        <w:rPr>
          <w:rFonts w:ascii="Calibri" w:eastAsia="Calibri" w:hAnsi="Calibri"/>
          <w:sz w:val="24"/>
          <w:szCs w:val="24"/>
        </w:rPr>
        <w:t>Por cada falta de ortografía diferente, en exámenes o trabajos se les descontará 0.1 puntos en la nota final de la prueba.</w:t>
      </w:r>
    </w:p>
    <w:p w14:paraId="7CD4BBE8" w14:textId="0CFD4C05" w:rsidR="001C484B" w:rsidRDefault="002C014B" w:rsidP="001C484B">
      <w:pPr>
        <w:tabs>
          <w:tab w:val="left" w:pos="6946"/>
        </w:tabs>
        <w:spacing w:before="189" w:after="120" w:line="278" w:lineRule="auto"/>
        <w:ind w:left="284"/>
        <w:jc w:val="both"/>
        <w:rPr>
          <w:rFonts w:ascii="Calibri" w:eastAsia="Calibri" w:hAnsi="Calibri"/>
          <w:sz w:val="24"/>
          <w:szCs w:val="24"/>
        </w:rPr>
      </w:pPr>
      <w:r w:rsidRPr="002C014B">
        <w:rPr>
          <w:rFonts w:ascii="Calibri" w:eastAsia="Calibri" w:hAnsi="Calibri"/>
          <w:sz w:val="24"/>
          <w:szCs w:val="24"/>
        </w:rPr>
        <w:t>En el caso de que el alumno copie en una prueba, ésta será calificada automáticamente con un 0, suspendiendo la correspondiente evaluación.</w:t>
      </w:r>
    </w:p>
    <w:p w14:paraId="4AE7773A" w14:textId="77777777" w:rsidR="002C014B" w:rsidRPr="002C014B" w:rsidRDefault="002C014B" w:rsidP="002C014B">
      <w:pPr>
        <w:tabs>
          <w:tab w:val="left" w:pos="6946"/>
        </w:tabs>
        <w:spacing w:before="189" w:after="120" w:line="278" w:lineRule="auto"/>
        <w:ind w:left="284"/>
        <w:jc w:val="both"/>
        <w:rPr>
          <w:rFonts w:ascii="Calibri" w:eastAsia="Calibri" w:hAnsi="Calibri"/>
          <w:sz w:val="24"/>
          <w:szCs w:val="24"/>
        </w:rPr>
      </w:pPr>
      <w:r w:rsidRPr="002C014B">
        <w:rPr>
          <w:rFonts w:ascii="Calibri" w:eastAsia="Calibri" w:hAnsi="Calibri"/>
          <w:sz w:val="24"/>
          <w:szCs w:val="24"/>
        </w:rPr>
        <w:t>En caso de que un alumno no asista a un examen por una causa justificada se tendrá en cuenta lo siguiente:</w:t>
      </w:r>
    </w:p>
    <w:p w14:paraId="2CD5BF8B" w14:textId="25FFF535" w:rsidR="002C014B" w:rsidRPr="002C014B" w:rsidRDefault="002C014B" w:rsidP="006D28A8">
      <w:pPr>
        <w:tabs>
          <w:tab w:val="left" w:pos="6946"/>
        </w:tabs>
        <w:spacing w:before="189" w:after="120" w:line="278" w:lineRule="auto"/>
        <w:ind w:left="851"/>
        <w:jc w:val="both"/>
        <w:rPr>
          <w:rFonts w:ascii="Calibri" w:eastAsia="Calibri" w:hAnsi="Calibri"/>
          <w:sz w:val="24"/>
          <w:szCs w:val="24"/>
        </w:rPr>
      </w:pPr>
      <w:r w:rsidRPr="002C014B">
        <w:rPr>
          <w:rFonts w:ascii="Calibri" w:eastAsia="Calibri" w:hAnsi="Calibri"/>
          <w:sz w:val="24"/>
          <w:szCs w:val="24"/>
        </w:rPr>
        <w:t>-Si se debe a un motivo médico y éste está acreditado por el correspondiente justificante médico, el examen se repetirá cuando el alumno se incorpore de nuevo a clase</w:t>
      </w:r>
      <w:r w:rsidR="004A75C9">
        <w:rPr>
          <w:rFonts w:ascii="Calibri" w:eastAsia="Calibri" w:hAnsi="Calibri"/>
          <w:sz w:val="24"/>
          <w:szCs w:val="24"/>
        </w:rPr>
        <w:t>.</w:t>
      </w:r>
    </w:p>
    <w:p w14:paraId="1F21F850" w14:textId="3A380120" w:rsidR="002C014B" w:rsidRDefault="002C014B" w:rsidP="006D28A8">
      <w:pPr>
        <w:tabs>
          <w:tab w:val="left" w:pos="6946"/>
        </w:tabs>
        <w:spacing w:before="189" w:after="120" w:line="278" w:lineRule="auto"/>
        <w:ind w:left="851"/>
        <w:jc w:val="both"/>
        <w:rPr>
          <w:rFonts w:ascii="Calibri" w:eastAsia="Calibri" w:hAnsi="Calibri"/>
          <w:sz w:val="24"/>
          <w:szCs w:val="24"/>
        </w:rPr>
      </w:pPr>
      <w:r w:rsidRPr="002C014B">
        <w:rPr>
          <w:rFonts w:ascii="Calibri" w:eastAsia="Calibri" w:hAnsi="Calibri"/>
          <w:sz w:val="24"/>
          <w:szCs w:val="24"/>
        </w:rPr>
        <w:t>-En caso de que se deba a otros motivos (y siempre y cuando haya justificante) los contenidos del examen en el que se ausentó el alumno serán incorporados en el siguiente examen de evaluación.</w:t>
      </w:r>
    </w:p>
    <w:p w14:paraId="11900A69" w14:textId="5366B40C" w:rsidR="009D7BE3" w:rsidRDefault="009D7BE3" w:rsidP="006D28A8">
      <w:pPr>
        <w:tabs>
          <w:tab w:val="left" w:pos="6946"/>
        </w:tabs>
        <w:spacing w:before="189" w:after="120" w:line="278" w:lineRule="auto"/>
        <w:ind w:left="851"/>
        <w:jc w:val="both"/>
        <w:rPr>
          <w:rFonts w:ascii="Calibri" w:eastAsia="Calibri" w:hAnsi="Calibri"/>
          <w:sz w:val="24"/>
          <w:szCs w:val="24"/>
        </w:rPr>
      </w:pPr>
    </w:p>
    <w:p w14:paraId="26162241" w14:textId="3A2CCEB0" w:rsidR="001C484B" w:rsidRDefault="001C484B" w:rsidP="006D28A8">
      <w:pPr>
        <w:tabs>
          <w:tab w:val="left" w:pos="6946"/>
        </w:tabs>
        <w:spacing w:before="189" w:after="120" w:line="278" w:lineRule="auto"/>
        <w:ind w:left="851"/>
        <w:jc w:val="both"/>
        <w:rPr>
          <w:rFonts w:ascii="Calibri" w:eastAsia="Calibri" w:hAnsi="Calibri"/>
          <w:sz w:val="24"/>
          <w:szCs w:val="24"/>
        </w:rPr>
      </w:pPr>
    </w:p>
    <w:p w14:paraId="6401FCD1" w14:textId="3B4CD7AF" w:rsidR="001C484B" w:rsidRDefault="001C484B" w:rsidP="006D28A8">
      <w:pPr>
        <w:tabs>
          <w:tab w:val="left" w:pos="6946"/>
        </w:tabs>
        <w:spacing w:before="189" w:after="120" w:line="278" w:lineRule="auto"/>
        <w:ind w:left="851"/>
        <w:jc w:val="both"/>
        <w:rPr>
          <w:rFonts w:ascii="Calibri" w:eastAsia="Calibri" w:hAnsi="Calibri"/>
          <w:sz w:val="24"/>
          <w:szCs w:val="24"/>
        </w:rPr>
      </w:pPr>
    </w:p>
    <w:p w14:paraId="0DFB34C9" w14:textId="77777777" w:rsidR="001C484B" w:rsidRDefault="001C484B" w:rsidP="006D28A8">
      <w:pPr>
        <w:tabs>
          <w:tab w:val="left" w:pos="6946"/>
        </w:tabs>
        <w:spacing w:before="189" w:after="120" w:line="278" w:lineRule="auto"/>
        <w:ind w:left="851"/>
        <w:jc w:val="both"/>
        <w:rPr>
          <w:rFonts w:ascii="Calibri" w:eastAsia="Calibri" w:hAnsi="Calibri"/>
          <w:sz w:val="24"/>
          <w:szCs w:val="24"/>
        </w:rPr>
      </w:pPr>
    </w:p>
    <w:p w14:paraId="44A92FB8" w14:textId="2998756B" w:rsidR="009D7BE3" w:rsidRDefault="009D7BE3" w:rsidP="001C484B">
      <w:pPr>
        <w:tabs>
          <w:tab w:val="left" w:pos="6946"/>
        </w:tabs>
        <w:spacing w:before="101" w:after="120" w:line="276" w:lineRule="auto"/>
        <w:ind w:left="284"/>
        <w:jc w:val="both"/>
        <w:rPr>
          <w:rFonts w:ascii="Calibri" w:eastAsia="Calibri" w:hAnsi="Calibri"/>
          <w:sz w:val="24"/>
          <w:szCs w:val="24"/>
        </w:rPr>
      </w:pPr>
    </w:p>
    <w:p w14:paraId="58DD5FF6" w14:textId="2B53CB4E" w:rsidR="009D7BE3" w:rsidRPr="002C014B" w:rsidRDefault="001C484B" w:rsidP="001C484B">
      <w:pPr>
        <w:tabs>
          <w:tab w:val="left" w:pos="6946"/>
        </w:tabs>
        <w:spacing w:before="101" w:after="120" w:line="276" w:lineRule="auto"/>
        <w:ind w:left="284"/>
        <w:jc w:val="both"/>
        <w:rPr>
          <w:rFonts w:ascii="Calibri" w:eastAsia="Calibri" w:hAnsi="Calibri"/>
          <w:sz w:val="24"/>
          <w:szCs w:val="24"/>
        </w:rPr>
      </w:pPr>
      <w:r w:rsidRPr="001C484B">
        <w:rPr>
          <w:rFonts w:ascii="Calibri" w:eastAsia="Calibri" w:hAnsi="Calibri"/>
          <w:sz w:val="24"/>
          <w:szCs w:val="24"/>
        </w:rPr>
        <w:t>Para aprobar, se hará nota media a partir de una calificación de 4 puntos en las pruebas objetivas, aunque también se considerarán casos excepcionales siempre que el alumno haya demostrado interés en la materia a lo largo de toda la evaluación.</w:t>
      </w:r>
    </w:p>
    <w:p w14:paraId="2F61A028" w14:textId="455D2DDF" w:rsidR="00B15D98" w:rsidRDefault="00B15D98" w:rsidP="001C484B">
      <w:pPr>
        <w:autoSpaceDE w:val="0"/>
        <w:autoSpaceDN w:val="0"/>
        <w:adjustRightInd w:val="0"/>
        <w:spacing w:after="0" w:line="240" w:lineRule="auto"/>
        <w:ind w:firstLine="360"/>
        <w:jc w:val="both"/>
        <w:rPr>
          <w:rFonts w:ascii="Calibri" w:eastAsia="Calibri" w:hAnsi="Calibri"/>
          <w:sz w:val="24"/>
          <w:szCs w:val="24"/>
        </w:rPr>
      </w:pPr>
    </w:p>
    <w:p w14:paraId="33B43DEF" w14:textId="4F98F691" w:rsidR="000C1F7F" w:rsidRPr="000C1F7F" w:rsidRDefault="000C1F7F" w:rsidP="001C484B">
      <w:pPr>
        <w:tabs>
          <w:tab w:val="left" w:pos="6946"/>
        </w:tabs>
        <w:spacing w:before="199" w:after="120" w:line="278" w:lineRule="auto"/>
        <w:ind w:left="284"/>
        <w:jc w:val="both"/>
        <w:rPr>
          <w:rFonts w:ascii="Calibri" w:eastAsia="Calibri" w:hAnsi="Calibri"/>
          <w:b/>
          <w:bCs/>
          <w:sz w:val="24"/>
          <w:szCs w:val="24"/>
        </w:rPr>
      </w:pPr>
      <w:r w:rsidRPr="000C1F7F">
        <w:rPr>
          <w:rFonts w:ascii="Calibri" w:eastAsia="Calibri" w:hAnsi="Calibri"/>
          <w:b/>
          <w:bCs/>
          <w:sz w:val="24"/>
          <w:szCs w:val="24"/>
        </w:rPr>
        <w:t>Recuperación de las evaluaciones ordinaria</w:t>
      </w:r>
      <w:r w:rsidR="009D7BE3">
        <w:rPr>
          <w:rFonts w:ascii="Calibri" w:eastAsia="Calibri" w:hAnsi="Calibri"/>
          <w:b/>
          <w:bCs/>
          <w:sz w:val="24"/>
          <w:szCs w:val="24"/>
        </w:rPr>
        <w:t>s:</w:t>
      </w:r>
    </w:p>
    <w:p w14:paraId="24B8B924" w14:textId="77777777" w:rsidR="000C1F7F" w:rsidRPr="000C1F7F" w:rsidRDefault="000C1F7F" w:rsidP="001C484B">
      <w:pPr>
        <w:tabs>
          <w:tab w:val="left" w:pos="6946"/>
        </w:tabs>
        <w:spacing w:before="199" w:after="120" w:line="278" w:lineRule="auto"/>
        <w:ind w:left="284"/>
        <w:jc w:val="both"/>
        <w:rPr>
          <w:rFonts w:ascii="Calibri" w:eastAsia="Calibri" w:hAnsi="Calibri"/>
          <w:sz w:val="24"/>
          <w:szCs w:val="24"/>
        </w:rPr>
      </w:pPr>
      <w:r w:rsidRPr="000C1F7F">
        <w:rPr>
          <w:rFonts w:ascii="Calibri" w:eastAsia="Calibri" w:hAnsi="Calibri"/>
          <w:sz w:val="24"/>
          <w:szCs w:val="24"/>
        </w:rPr>
        <w:t>Los alumnos que suspendan alguna evaluación deberán presentarse a una prueba de recuperación que se realizará inmediatamente después de haber finalizado la evaluación anterior con todos los contenidos de la correspondiente evaluación.</w:t>
      </w:r>
    </w:p>
    <w:p w14:paraId="5DA36036" w14:textId="1322B826" w:rsidR="000C1F7F" w:rsidRDefault="000C1F7F" w:rsidP="001C484B">
      <w:pPr>
        <w:tabs>
          <w:tab w:val="left" w:pos="6946"/>
        </w:tabs>
        <w:spacing w:before="199" w:after="120" w:line="278" w:lineRule="auto"/>
        <w:ind w:left="284"/>
        <w:jc w:val="both"/>
        <w:rPr>
          <w:rFonts w:ascii="Calibri" w:eastAsia="Calibri" w:hAnsi="Calibri"/>
          <w:sz w:val="24"/>
          <w:szCs w:val="24"/>
        </w:rPr>
      </w:pPr>
      <w:r w:rsidRPr="000C1F7F">
        <w:rPr>
          <w:rFonts w:ascii="Calibri" w:eastAsia="Calibri" w:hAnsi="Calibri"/>
          <w:sz w:val="24"/>
          <w:szCs w:val="24"/>
        </w:rPr>
        <w:t>Los alumnos que no aprueben las recuperaciones de las correspondientes evaluaciones realizarán un examen final con los contenidos de las evaluaciones suspensas que tendrá lugar en junio. Previamente y desde la finalización de la 3º evaluación, se podrá trabajar con ellos en clase los contenidos suspensos siempre y cuando haya una respuesta positiva por parte del alumnado</w:t>
      </w:r>
      <w:r w:rsidR="009D7BE3">
        <w:rPr>
          <w:rFonts w:ascii="Calibri" w:eastAsia="Calibri" w:hAnsi="Calibri"/>
          <w:sz w:val="24"/>
          <w:szCs w:val="24"/>
        </w:rPr>
        <w:t>,</w:t>
      </w:r>
      <w:r w:rsidRPr="000C1F7F">
        <w:rPr>
          <w:rFonts w:ascii="Calibri" w:eastAsia="Calibri" w:hAnsi="Calibri"/>
          <w:sz w:val="24"/>
          <w:szCs w:val="24"/>
        </w:rPr>
        <w:t xml:space="preserve"> tanto en la asistencia como en la actitud.  </w:t>
      </w:r>
    </w:p>
    <w:p w14:paraId="35FF4AD8" w14:textId="4F89106F" w:rsidR="001C484B" w:rsidRPr="000C1F7F" w:rsidRDefault="001C484B" w:rsidP="001C484B">
      <w:pPr>
        <w:tabs>
          <w:tab w:val="left" w:pos="6946"/>
        </w:tabs>
        <w:spacing w:before="189" w:after="120" w:line="278" w:lineRule="auto"/>
        <w:ind w:left="284"/>
        <w:jc w:val="both"/>
        <w:rPr>
          <w:rFonts w:ascii="Calibri" w:eastAsia="Calibri" w:hAnsi="Calibri"/>
          <w:sz w:val="24"/>
          <w:szCs w:val="24"/>
        </w:rPr>
      </w:pPr>
      <w:r w:rsidRPr="001C484B">
        <w:rPr>
          <w:rFonts w:ascii="Calibri" w:eastAsia="Calibri" w:hAnsi="Calibri"/>
          <w:sz w:val="24"/>
          <w:szCs w:val="24"/>
        </w:rPr>
        <w:t>La nota final corresponderá a la media aritmética de las tres evaluaciones y será obligatorio en este caso el redondeo al alza.</w:t>
      </w:r>
    </w:p>
    <w:p w14:paraId="5E08724E" w14:textId="77777777" w:rsidR="001C484B" w:rsidRDefault="001C484B" w:rsidP="001C484B">
      <w:pPr>
        <w:tabs>
          <w:tab w:val="left" w:pos="6946"/>
        </w:tabs>
        <w:spacing w:before="199" w:after="120" w:line="278" w:lineRule="auto"/>
        <w:ind w:left="284"/>
        <w:jc w:val="both"/>
        <w:rPr>
          <w:rFonts w:ascii="Calibri" w:eastAsia="Calibri" w:hAnsi="Calibri"/>
          <w:sz w:val="24"/>
          <w:szCs w:val="24"/>
        </w:rPr>
      </w:pPr>
      <w:r w:rsidRPr="001C484B">
        <w:rPr>
          <w:rFonts w:ascii="Calibri" w:eastAsia="Calibri" w:hAnsi="Calibri"/>
          <w:b/>
          <w:bCs/>
          <w:sz w:val="24"/>
          <w:szCs w:val="24"/>
        </w:rPr>
        <w:t>En junio</w:t>
      </w:r>
      <w:r w:rsidRPr="001C484B">
        <w:rPr>
          <w:rFonts w:ascii="Calibri" w:eastAsia="Calibri" w:hAnsi="Calibri"/>
          <w:sz w:val="24"/>
          <w:szCs w:val="24"/>
        </w:rPr>
        <w:t xml:space="preserve"> se realizará una prueba objetiva extraordinaria, en la que figurarán cuestiones de los contenidos impartidos durante el curso, si no se ha ido superando cada una de las evaluaciones con sus correspondientes procesos de recuperación o si</w:t>
      </w:r>
      <w:r>
        <w:rPr>
          <w:rFonts w:ascii="Calibri" w:eastAsia="Calibri" w:hAnsi="Calibri"/>
          <w:sz w:val="24"/>
          <w:szCs w:val="24"/>
        </w:rPr>
        <w:t xml:space="preserve"> </w:t>
      </w:r>
      <w:r w:rsidRPr="001C484B">
        <w:rPr>
          <w:rFonts w:ascii="Calibri" w:eastAsia="Calibri" w:hAnsi="Calibri"/>
          <w:sz w:val="24"/>
          <w:szCs w:val="24"/>
        </w:rPr>
        <w:t>se ha perdido el derecho a la evaluación continua. Si el alumno no recupera los contenidos pendientes en esta prueba, tendrá la asignatura suspensa en su totalidad para el curso siguiente.</w:t>
      </w:r>
    </w:p>
    <w:p w14:paraId="2486D315" w14:textId="77777777" w:rsidR="001C484B" w:rsidRDefault="001C484B" w:rsidP="001C484B">
      <w:pPr>
        <w:tabs>
          <w:tab w:val="left" w:pos="6946"/>
        </w:tabs>
        <w:spacing w:before="199" w:after="120" w:line="278" w:lineRule="auto"/>
        <w:ind w:left="284"/>
        <w:jc w:val="both"/>
        <w:rPr>
          <w:rFonts w:ascii="Calibri" w:eastAsia="Calibri" w:hAnsi="Calibri"/>
          <w:sz w:val="24"/>
          <w:szCs w:val="24"/>
        </w:rPr>
      </w:pPr>
      <w:r w:rsidRPr="001C484B">
        <w:rPr>
          <w:rFonts w:ascii="Calibri" w:eastAsia="Calibri" w:hAnsi="Calibri"/>
          <w:sz w:val="24"/>
          <w:szCs w:val="24"/>
        </w:rPr>
        <w:t xml:space="preserve"> </w:t>
      </w:r>
      <w:r w:rsidRPr="001C484B">
        <w:rPr>
          <w:rFonts w:ascii="Calibri" w:eastAsia="Calibri" w:hAnsi="Calibri"/>
          <w:b/>
          <w:bCs/>
          <w:sz w:val="24"/>
          <w:szCs w:val="24"/>
        </w:rPr>
        <w:t>Pérdida de evaluación continua</w:t>
      </w:r>
      <w:r w:rsidRPr="001C484B">
        <w:rPr>
          <w:rFonts w:ascii="Calibri" w:eastAsia="Calibri" w:hAnsi="Calibri"/>
          <w:sz w:val="24"/>
          <w:szCs w:val="24"/>
        </w:rPr>
        <w:t xml:space="preserve">: </w:t>
      </w:r>
    </w:p>
    <w:p w14:paraId="2BB10ABA" w14:textId="77777777" w:rsidR="001C484B" w:rsidRDefault="001C484B" w:rsidP="001C484B">
      <w:pPr>
        <w:tabs>
          <w:tab w:val="left" w:pos="6946"/>
        </w:tabs>
        <w:spacing w:before="199" w:after="120" w:line="278" w:lineRule="auto"/>
        <w:ind w:left="284"/>
        <w:jc w:val="both"/>
        <w:rPr>
          <w:rFonts w:ascii="Calibri" w:eastAsia="Calibri" w:hAnsi="Calibri"/>
          <w:sz w:val="24"/>
          <w:szCs w:val="24"/>
        </w:rPr>
      </w:pPr>
      <w:r w:rsidRPr="001C484B">
        <w:rPr>
          <w:rFonts w:ascii="Calibri" w:eastAsia="Calibri" w:hAnsi="Calibri"/>
          <w:sz w:val="24"/>
          <w:szCs w:val="24"/>
        </w:rPr>
        <w:t xml:space="preserve">Para los alumnos con pérdida de evaluación continua durante un único trimestre, se efectuará una prueba extraordinaria de los temas programados y trabajados en ese periodo. Para los alumnos con pérdida de evaluación continua durante dos o más trimestres, se realizará una única prueba sobre los contenidos de todas las unidades didácticas del curso. </w:t>
      </w:r>
    </w:p>
    <w:p w14:paraId="22B5A845" w14:textId="22A8E4F0" w:rsidR="000B62C3" w:rsidRDefault="001C484B" w:rsidP="001C484B">
      <w:pPr>
        <w:tabs>
          <w:tab w:val="left" w:pos="6946"/>
        </w:tabs>
        <w:spacing w:before="199" w:after="120" w:line="278" w:lineRule="auto"/>
        <w:ind w:left="284"/>
        <w:jc w:val="both"/>
        <w:rPr>
          <w:rFonts w:ascii="Calibri" w:eastAsia="Calibri" w:hAnsi="Calibri"/>
          <w:sz w:val="24"/>
          <w:szCs w:val="24"/>
        </w:rPr>
      </w:pPr>
      <w:r w:rsidRPr="001C484B">
        <w:rPr>
          <w:rFonts w:ascii="Calibri" w:eastAsia="Calibri" w:hAnsi="Calibri"/>
          <w:sz w:val="24"/>
          <w:szCs w:val="24"/>
        </w:rPr>
        <w:t xml:space="preserve">Se considerará que se pierde el derecho a la evaluación continua, si hay más de </w:t>
      </w:r>
      <w:r>
        <w:rPr>
          <w:rFonts w:ascii="Calibri" w:eastAsia="Calibri" w:hAnsi="Calibri"/>
          <w:sz w:val="24"/>
          <w:szCs w:val="24"/>
        </w:rPr>
        <w:t>cuatro</w:t>
      </w:r>
      <w:r w:rsidRPr="001C484B">
        <w:rPr>
          <w:rFonts w:ascii="Calibri" w:eastAsia="Calibri" w:hAnsi="Calibri"/>
          <w:sz w:val="24"/>
          <w:szCs w:val="24"/>
        </w:rPr>
        <w:t xml:space="preserve"> faltas de asistencia sin justificar.</w:t>
      </w:r>
    </w:p>
    <w:p w14:paraId="446380E9" w14:textId="38554D8D" w:rsidR="0095014E" w:rsidRDefault="0095014E" w:rsidP="001C484B">
      <w:pPr>
        <w:tabs>
          <w:tab w:val="left" w:pos="6946"/>
        </w:tabs>
        <w:spacing w:before="199" w:after="120" w:line="278" w:lineRule="auto"/>
        <w:ind w:left="284"/>
        <w:jc w:val="both"/>
        <w:rPr>
          <w:rFonts w:ascii="Calibri" w:eastAsia="Calibri" w:hAnsi="Calibri"/>
          <w:sz w:val="24"/>
          <w:szCs w:val="24"/>
        </w:rPr>
      </w:pPr>
    </w:p>
    <w:p w14:paraId="3B8CEB12" w14:textId="2822EB01" w:rsidR="0095014E" w:rsidRDefault="0095014E" w:rsidP="001C484B">
      <w:pPr>
        <w:tabs>
          <w:tab w:val="left" w:pos="6946"/>
        </w:tabs>
        <w:spacing w:before="199" w:after="120" w:line="278" w:lineRule="auto"/>
        <w:ind w:left="284"/>
        <w:jc w:val="both"/>
        <w:rPr>
          <w:rFonts w:ascii="Calibri" w:eastAsia="Calibri" w:hAnsi="Calibri"/>
          <w:sz w:val="24"/>
          <w:szCs w:val="24"/>
        </w:rPr>
      </w:pPr>
    </w:p>
    <w:p w14:paraId="5E9E5A8E" w14:textId="7C04E794" w:rsidR="0095014E" w:rsidRDefault="0095014E" w:rsidP="001C484B">
      <w:pPr>
        <w:tabs>
          <w:tab w:val="left" w:pos="6946"/>
        </w:tabs>
        <w:spacing w:before="199" w:after="120" w:line="278" w:lineRule="auto"/>
        <w:ind w:left="284"/>
        <w:jc w:val="both"/>
        <w:rPr>
          <w:rFonts w:ascii="Calibri" w:eastAsia="Calibri" w:hAnsi="Calibri"/>
          <w:sz w:val="24"/>
          <w:szCs w:val="24"/>
        </w:rPr>
      </w:pPr>
    </w:p>
    <w:p w14:paraId="63350B7B" w14:textId="77777777" w:rsidR="0095014E" w:rsidRDefault="0095014E" w:rsidP="001C484B">
      <w:pPr>
        <w:tabs>
          <w:tab w:val="left" w:pos="6946"/>
        </w:tabs>
        <w:spacing w:before="199" w:after="120" w:line="278" w:lineRule="auto"/>
        <w:ind w:left="284"/>
        <w:jc w:val="both"/>
        <w:rPr>
          <w:rFonts w:ascii="Calibri" w:eastAsia="Calibri" w:hAnsi="Calibri"/>
          <w:sz w:val="24"/>
          <w:szCs w:val="24"/>
        </w:rPr>
      </w:pPr>
    </w:p>
    <w:p w14:paraId="2E56E801" w14:textId="77777777" w:rsidR="000B62C3" w:rsidRDefault="000B62C3" w:rsidP="00AE326C">
      <w:pPr>
        <w:autoSpaceDE w:val="0"/>
        <w:autoSpaceDN w:val="0"/>
        <w:adjustRightInd w:val="0"/>
        <w:spacing w:after="0" w:line="240" w:lineRule="auto"/>
        <w:ind w:firstLine="360"/>
        <w:jc w:val="both"/>
        <w:rPr>
          <w:rFonts w:ascii="Calibri" w:eastAsia="Calibri" w:hAnsi="Calibri"/>
          <w:sz w:val="24"/>
          <w:szCs w:val="24"/>
        </w:rPr>
      </w:pPr>
    </w:p>
    <w:p w14:paraId="65862335" w14:textId="66018949" w:rsidR="000B62C3" w:rsidRDefault="000B62C3" w:rsidP="00AE326C">
      <w:pPr>
        <w:autoSpaceDE w:val="0"/>
        <w:autoSpaceDN w:val="0"/>
        <w:adjustRightInd w:val="0"/>
        <w:spacing w:after="0" w:line="240" w:lineRule="auto"/>
        <w:ind w:firstLine="360"/>
        <w:jc w:val="both"/>
        <w:rPr>
          <w:rFonts w:ascii="Calibri" w:eastAsia="Calibri" w:hAnsi="Calibri"/>
          <w:sz w:val="24"/>
          <w:szCs w:val="24"/>
        </w:rPr>
      </w:pPr>
    </w:p>
    <w:p w14:paraId="63FC97F9" w14:textId="22ED245B" w:rsidR="000B62C3" w:rsidRDefault="000B62C3" w:rsidP="000B62C3">
      <w:pPr>
        <w:pStyle w:val="Prrafodelista"/>
        <w:numPr>
          <w:ilvl w:val="0"/>
          <w:numId w:val="28"/>
        </w:numPr>
        <w:autoSpaceDE w:val="0"/>
        <w:autoSpaceDN w:val="0"/>
        <w:adjustRightInd w:val="0"/>
        <w:spacing w:after="0" w:line="240" w:lineRule="auto"/>
        <w:jc w:val="both"/>
        <w:rPr>
          <w:b/>
          <w:bCs/>
        </w:rPr>
      </w:pPr>
      <w:r w:rsidRPr="000B62C3">
        <w:rPr>
          <w:b/>
          <w:bCs/>
        </w:rPr>
        <w:t>ATENCIÓN A LAS DIFERENCIAS INDIVIDUALES DEL ALUMNADO</w:t>
      </w:r>
    </w:p>
    <w:p w14:paraId="14C97E78" w14:textId="77777777" w:rsidR="007A11AA" w:rsidRDefault="007A11AA" w:rsidP="008A67B4">
      <w:pPr>
        <w:pStyle w:val="Prrafodelista"/>
        <w:autoSpaceDE w:val="0"/>
        <w:autoSpaceDN w:val="0"/>
        <w:adjustRightInd w:val="0"/>
        <w:spacing w:after="0" w:line="240" w:lineRule="auto"/>
        <w:jc w:val="both"/>
        <w:rPr>
          <w:b/>
          <w:bCs/>
        </w:rPr>
      </w:pPr>
    </w:p>
    <w:p w14:paraId="7EFED1AF" w14:textId="10BF2F3F" w:rsidR="008A67B4" w:rsidRDefault="008A67B4" w:rsidP="008A67B4">
      <w:pPr>
        <w:pStyle w:val="Prrafodelista"/>
        <w:autoSpaceDE w:val="0"/>
        <w:autoSpaceDN w:val="0"/>
        <w:adjustRightInd w:val="0"/>
        <w:spacing w:after="0" w:line="240" w:lineRule="auto"/>
        <w:jc w:val="both"/>
        <w:rPr>
          <w:b/>
          <w:bCs/>
        </w:rPr>
      </w:pPr>
    </w:p>
    <w:p w14:paraId="1184435B" w14:textId="13D8C991" w:rsidR="008A67B4" w:rsidRDefault="008A67B4" w:rsidP="00B43C1A">
      <w:pPr>
        <w:autoSpaceDE w:val="0"/>
        <w:autoSpaceDN w:val="0"/>
        <w:adjustRightInd w:val="0"/>
        <w:spacing w:after="0" w:line="240" w:lineRule="auto"/>
        <w:ind w:firstLine="360"/>
        <w:jc w:val="both"/>
        <w:rPr>
          <w:rFonts w:ascii="Calibri" w:eastAsia="Calibri" w:hAnsi="Calibri"/>
          <w:sz w:val="24"/>
          <w:szCs w:val="24"/>
        </w:rPr>
      </w:pPr>
      <w:r w:rsidRPr="008A67B4">
        <w:rPr>
          <w:rFonts w:ascii="Calibri" w:eastAsia="Calibri" w:hAnsi="Calibri"/>
          <w:sz w:val="24"/>
          <w:szCs w:val="24"/>
        </w:rPr>
        <w:t>E</w:t>
      </w:r>
      <w:r w:rsidRPr="008A67B4">
        <w:rPr>
          <w:rFonts w:ascii="Calibri" w:eastAsia="Calibri" w:hAnsi="Calibri"/>
          <w:sz w:val="24"/>
          <w:szCs w:val="24"/>
        </w:rPr>
        <w:t xml:space="preserve">n Bachillerato </w:t>
      </w:r>
      <w:r>
        <w:rPr>
          <w:rFonts w:ascii="Calibri" w:eastAsia="Calibri" w:hAnsi="Calibri"/>
          <w:sz w:val="24"/>
          <w:szCs w:val="24"/>
        </w:rPr>
        <w:t xml:space="preserve">hay que tener en cuenta que </w:t>
      </w:r>
      <w:r w:rsidRPr="008A67B4">
        <w:rPr>
          <w:rFonts w:ascii="Calibri" w:eastAsia="Calibri" w:hAnsi="Calibri"/>
          <w:sz w:val="24"/>
          <w:szCs w:val="24"/>
        </w:rPr>
        <w:t>no hay contenidos básicos, sino que todos son necesarios,</w:t>
      </w:r>
      <w:r>
        <w:rPr>
          <w:rFonts w:ascii="Calibri" w:eastAsia="Calibri" w:hAnsi="Calibri"/>
          <w:sz w:val="24"/>
          <w:szCs w:val="24"/>
        </w:rPr>
        <w:t xml:space="preserve"> por lo </w:t>
      </w:r>
      <w:r w:rsidRPr="008A67B4">
        <w:rPr>
          <w:rFonts w:ascii="Calibri" w:eastAsia="Calibri" w:hAnsi="Calibri"/>
          <w:sz w:val="24"/>
          <w:szCs w:val="24"/>
        </w:rPr>
        <w:t>no</w:t>
      </w:r>
      <w:r w:rsidRPr="008A67B4">
        <w:rPr>
          <w:rFonts w:ascii="Calibri" w:eastAsia="Calibri" w:hAnsi="Calibri"/>
          <w:sz w:val="24"/>
          <w:szCs w:val="24"/>
        </w:rPr>
        <w:t xml:space="preserve"> se puede plantear una adaptación del currículo en este sentido. Se intentará dar respuesta a las necesidades y diferencias de los alumnos y proporcionar una educación inclusiva y de calidad.</w:t>
      </w:r>
    </w:p>
    <w:p w14:paraId="4320BD23" w14:textId="5A04CC1E" w:rsidR="008A67B4" w:rsidRDefault="008A67B4" w:rsidP="008A67B4">
      <w:pPr>
        <w:autoSpaceDE w:val="0"/>
        <w:autoSpaceDN w:val="0"/>
        <w:adjustRightInd w:val="0"/>
        <w:spacing w:after="0" w:line="240" w:lineRule="auto"/>
        <w:jc w:val="both"/>
        <w:rPr>
          <w:rFonts w:ascii="Calibri" w:eastAsia="Calibri" w:hAnsi="Calibri"/>
          <w:sz w:val="24"/>
          <w:szCs w:val="24"/>
        </w:rPr>
      </w:pPr>
    </w:p>
    <w:p w14:paraId="05178407" w14:textId="3EC148EA" w:rsidR="008A67B4" w:rsidRDefault="008A67B4" w:rsidP="00B43C1A">
      <w:pPr>
        <w:autoSpaceDE w:val="0"/>
        <w:autoSpaceDN w:val="0"/>
        <w:adjustRightInd w:val="0"/>
        <w:spacing w:after="0" w:line="240" w:lineRule="auto"/>
        <w:ind w:firstLine="360"/>
        <w:jc w:val="both"/>
        <w:rPr>
          <w:rFonts w:ascii="Calibri" w:eastAsia="Calibri" w:hAnsi="Calibri"/>
          <w:sz w:val="24"/>
          <w:szCs w:val="24"/>
        </w:rPr>
      </w:pPr>
      <w:r w:rsidRPr="008A67B4">
        <w:rPr>
          <w:rFonts w:ascii="Calibri" w:eastAsia="Calibri" w:hAnsi="Calibri"/>
          <w:sz w:val="24"/>
          <w:szCs w:val="24"/>
        </w:rPr>
        <w:t>En el caso de que haya casos específicos que necesiten atención específica, los profesores se pondrán en contacto con los tutores, con el departamento de Orientación y con los padres para atender de la mejor manera posible a estos alumnos. Las medidas que se apliquen dependerán del tipo de circunstancia que se trate: apoyo emocional, atención individualizada en los recreos o a séptima hora (solo si así lo considera el profesor implicado), aprendizaje de estrategias de actuación, refuerzo de contenidos no adquiridos, etc.</w:t>
      </w:r>
    </w:p>
    <w:p w14:paraId="575346A9" w14:textId="77777777" w:rsidR="007A11AA" w:rsidRPr="007A11AA" w:rsidRDefault="007A11AA" w:rsidP="007A11AA">
      <w:pPr>
        <w:spacing w:after="200" w:line="276" w:lineRule="auto"/>
        <w:jc w:val="both"/>
        <w:rPr>
          <w:rFonts w:ascii="Calibri" w:eastAsia="Calibri" w:hAnsi="Calibri"/>
          <w:sz w:val="24"/>
          <w:szCs w:val="24"/>
        </w:rPr>
      </w:pPr>
      <w:r w:rsidRPr="007A11AA">
        <w:rPr>
          <w:rFonts w:ascii="Calibri" w:eastAsia="Calibri" w:hAnsi="Calibri"/>
          <w:sz w:val="24"/>
          <w:szCs w:val="24"/>
        </w:rPr>
        <w:t xml:space="preserve">Se harán ajustes razonables en función de las necesidades individuales del alumnado y se prestará el apoyo necesario para fomentar su máximo desarrollo educativo y social en igualdad de condiciones con los demás. Para ello se proponen un conjunto de medidas, estrategias, metodologías, actividades y recursos que garanticen su máximo rendimiento, aprendizaje y desarrollo. </w:t>
      </w:r>
    </w:p>
    <w:p w14:paraId="30CAB3BD" w14:textId="67D4877F" w:rsidR="007A11AA" w:rsidRPr="007A11AA" w:rsidRDefault="007A11AA" w:rsidP="007A11AA">
      <w:pPr>
        <w:spacing w:after="200" w:line="276" w:lineRule="auto"/>
        <w:jc w:val="both"/>
        <w:rPr>
          <w:rFonts w:ascii="Calibri" w:eastAsia="Calibri" w:hAnsi="Calibri"/>
          <w:sz w:val="24"/>
          <w:szCs w:val="24"/>
        </w:rPr>
      </w:pPr>
      <w:r w:rsidRPr="007A11AA">
        <w:rPr>
          <w:rFonts w:ascii="Calibri" w:eastAsia="Calibri" w:hAnsi="Calibri"/>
          <w:sz w:val="24"/>
          <w:szCs w:val="24"/>
        </w:rPr>
        <w:t xml:space="preserve">Para los alumnos que precisen adaptaciones curriculares de acceso, si es </w:t>
      </w:r>
      <w:r w:rsidRPr="007A11AA">
        <w:rPr>
          <w:rFonts w:ascii="Calibri" w:eastAsia="Calibri" w:hAnsi="Calibri"/>
          <w:sz w:val="24"/>
          <w:szCs w:val="24"/>
        </w:rPr>
        <w:t>preciso, se</w:t>
      </w:r>
      <w:r w:rsidRPr="007A11AA">
        <w:rPr>
          <w:rFonts w:ascii="Calibri" w:eastAsia="Calibri" w:hAnsi="Calibri"/>
          <w:sz w:val="24"/>
          <w:szCs w:val="24"/>
        </w:rPr>
        <w:t xml:space="preserve"> facilitará el empleo de herramientas TIC, se adaptará la distribución del mobiliario del aula, se adaptarán los tiempos de ejecución de actividades pruebas, </w:t>
      </w:r>
      <w:proofErr w:type="gramStart"/>
      <w:r w:rsidRPr="007A11AA">
        <w:rPr>
          <w:rFonts w:ascii="Calibri" w:eastAsia="Calibri" w:hAnsi="Calibri"/>
          <w:sz w:val="24"/>
          <w:szCs w:val="24"/>
        </w:rPr>
        <w:t>y  se</w:t>
      </w:r>
      <w:proofErr w:type="gramEnd"/>
      <w:r w:rsidRPr="007A11AA">
        <w:rPr>
          <w:rFonts w:ascii="Calibri" w:eastAsia="Calibri" w:hAnsi="Calibri"/>
          <w:sz w:val="24"/>
          <w:szCs w:val="24"/>
        </w:rPr>
        <w:t xml:space="preserve"> colocará al alumno en el lugar más conveniente para que pueda seguir correctamente las clases.</w:t>
      </w:r>
    </w:p>
    <w:p w14:paraId="6B5E142D" w14:textId="310285C8" w:rsidR="007A11AA" w:rsidRPr="007A11AA" w:rsidRDefault="007A11AA" w:rsidP="007A11AA">
      <w:pPr>
        <w:spacing w:after="200" w:line="276" w:lineRule="auto"/>
        <w:jc w:val="both"/>
        <w:rPr>
          <w:rFonts w:ascii="Calibri" w:eastAsia="Calibri" w:hAnsi="Calibri"/>
          <w:sz w:val="24"/>
          <w:szCs w:val="24"/>
        </w:rPr>
      </w:pPr>
      <w:r w:rsidRPr="007A11AA">
        <w:rPr>
          <w:rFonts w:ascii="Calibri" w:eastAsia="Calibri" w:hAnsi="Calibri"/>
          <w:sz w:val="24"/>
          <w:szCs w:val="24"/>
        </w:rPr>
        <w:t xml:space="preserve">Para los alumnos que precisen adaptaciones curriculares no significativas se realizarán, entre </w:t>
      </w:r>
      <w:r w:rsidRPr="007A11AA">
        <w:rPr>
          <w:rFonts w:ascii="Calibri" w:eastAsia="Calibri" w:hAnsi="Calibri"/>
          <w:sz w:val="24"/>
          <w:szCs w:val="24"/>
        </w:rPr>
        <w:t>otras, las</w:t>
      </w:r>
      <w:r w:rsidRPr="007A11AA">
        <w:rPr>
          <w:rFonts w:ascii="Calibri" w:eastAsia="Calibri" w:hAnsi="Calibri"/>
          <w:sz w:val="24"/>
          <w:szCs w:val="24"/>
        </w:rPr>
        <w:t xml:space="preserve"> acciones siguientes:</w:t>
      </w:r>
    </w:p>
    <w:p w14:paraId="1338FD3C" w14:textId="77777777" w:rsidR="007A11AA" w:rsidRPr="007A11AA" w:rsidRDefault="007A11AA" w:rsidP="007A11AA">
      <w:pPr>
        <w:numPr>
          <w:ilvl w:val="0"/>
          <w:numId w:val="38"/>
        </w:numPr>
        <w:spacing w:after="200" w:line="276" w:lineRule="auto"/>
        <w:contextualSpacing/>
        <w:jc w:val="both"/>
        <w:rPr>
          <w:rFonts w:ascii="Calibri" w:eastAsia="Calibri" w:hAnsi="Calibri"/>
          <w:sz w:val="24"/>
          <w:szCs w:val="24"/>
        </w:rPr>
      </w:pPr>
      <w:r w:rsidRPr="007A11AA">
        <w:rPr>
          <w:rFonts w:ascii="Calibri" w:eastAsia="Calibri" w:hAnsi="Calibri"/>
          <w:sz w:val="24"/>
          <w:szCs w:val="24"/>
        </w:rPr>
        <w:t>En cada tema se partirá del análisis de un texto inicial sobre el que se propondrán actividades, debates o diálogos guiados que permitan detectar los conocimientos previos del alumnado. Esto permitirá al profesor detectar inicialmente la necesidad de realizar adaptaciones.</w:t>
      </w:r>
    </w:p>
    <w:p w14:paraId="0C579615" w14:textId="12F9E6D8" w:rsidR="007A11AA" w:rsidRPr="007A11AA" w:rsidRDefault="007A11AA" w:rsidP="007A11AA">
      <w:pPr>
        <w:numPr>
          <w:ilvl w:val="0"/>
          <w:numId w:val="38"/>
        </w:numPr>
        <w:spacing w:after="200" w:line="276" w:lineRule="auto"/>
        <w:contextualSpacing/>
        <w:jc w:val="both"/>
        <w:rPr>
          <w:rFonts w:ascii="Calibri" w:eastAsia="Calibri" w:hAnsi="Calibri"/>
          <w:sz w:val="24"/>
          <w:szCs w:val="24"/>
        </w:rPr>
      </w:pPr>
      <w:r w:rsidRPr="007A11AA">
        <w:rPr>
          <w:rFonts w:ascii="Calibri" w:eastAsia="Calibri" w:hAnsi="Calibri"/>
          <w:sz w:val="24"/>
          <w:szCs w:val="24"/>
        </w:rPr>
        <w:t xml:space="preserve">Se realizarán las actividades con distintos niveles de dificultad. Estas se adaptarán, si es preciso, a las diversas capacidades, niveles y motivaciones de </w:t>
      </w:r>
      <w:r w:rsidRPr="007A11AA">
        <w:rPr>
          <w:rFonts w:ascii="Calibri" w:eastAsia="Calibri" w:hAnsi="Calibri"/>
          <w:sz w:val="24"/>
          <w:szCs w:val="24"/>
        </w:rPr>
        <w:t>los alumnos</w:t>
      </w:r>
      <w:r w:rsidRPr="007A11AA">
        <w:rPr>
          <w:rFonts w:ascii="Calibri" w:eastAsia="Calibri" w:hAnsi="Calibri"/>
          <w:sz w:val="24"/>
          <w:szCs w:val="24"/>
        </w:rPr>
        <w:t>.</w:t>
      </w:r>
    </w:p>
    <w:p w14:paraId="17254859" w14:textId="1819BAEC" w:rsidR="007A11AA" w:rsidRPr="007A11AA" w:rsidRDefault="007A11AA" w:rsidP="007A11AA">
      <w:pPr>
        <w:numPr>
          <w:ilvl w:val="0"/>
          <w:numId w:val="38"/>
        </w:numPr>
        <w:spacing w:after="200" w:line="276" w:lineRule="auto"/>
        <w:contextualSpacing/>
        <w:jc w:val="both"/>
        <w:rPr>
          <w:rFonts w:ascii="Calibri" w:eastAsia="Calibri" w:hAnsi="Calibri"/>
          <w:sz w:val="24"/>
          <w:szCs w:val="24"/>
        </w:rPr>
      </w:pPr>
      <w:r w:rsidRPr="007A11AA">
        <w:rPr>
          <w:rFonts w:ascii="Calibri" w:eastAsia="Calibri" w:hAnsi="Calibri"/>
          <w:sz w:val="24"/>
          <w:szCs w:val="24"/>
        </w:rPr>
        <w:t>Se proporcionarán materiales complementarios a través de Moodle (videos explicativos, links interesantes, lecturas relacionadas con el tema…) disponibles para todos los alumnos, destinados a que todos ellos consigan alcanzar los objetivos de la asignatura y de la etapa.</w:t>
      </w:r>
    </w:p>
    <w:p w14:paraId="0C5531F6" w14:textId="77777777" w:rsidR="007A11AA" w:rsidRPr="007A11AA" w:rsidRDefault="007A11AA" w:rsidP="007A11AA">
      <w:pPr>
        <w:numPr>
          <w:ilvl w:val="0"/>
          <w:numId w:val="38"/>
        </w:numPr>
        <w:spacing w:after="200" w:line="276" w:lineRule="auto"/>
        <w:contextualSpacing/>
        <w:jc w:val="both"/>
        <w:rPr>
          <w:rFonts w:ascii="Calibri" w:eastAsia="Calibri" w:hAnsi="Calibri"/>
          <w:sz w:val="24"/>
          <w:szCs w:val="24"/>
        </w:rPr>
      </w:pPr>
      <w:r w:rsidRPr="007A11AA">
        <w:rPr>
          <w:rFonts w:ascii="Calibri" w:eastAsia="Calibri" w:hAnsi="Calibri"/>
          <w:sz w:val="24"/>
          <w:szCs w:val="24"/>
        </w:rPr>
        <w:t>Se registrarán sistemáticamente las tareas y las situaciones de aprendizaje con el fin de evaluar la necesidad de implementar medidas de atención a la diversidad de carácter individual y de grupo. Se observará especialmente el trabajo de los alumnos con más dificultades para valorar su evolución y en su caso proporcionarles recursos para mejorar.</w:t>
      </w:r>
    </w:p>
    <w:p w14:paraId="3B6A639D" w14:textId="23693453" w:rsidR="007A11AA" w:rsidRPr="007A11AA" w:rsidRDefault="007A11AA" w:rsidP="007A11AA">
      <w:pPr>
        <w:numPr>
          <w:ilvl w:val="0"/>
          <w:numId w:val="38"/>
        </w:numPr>
        <w:spacing w:after="200" w:line="276" w:lineRule="auto"/>
        <w:contextualSpacing/>
        <w:jc w:val="both"/>
        <w:rPr>
          <w:rFonts w:ascii="Calibri" w:eastAsia="Calibri" w:hAnsi="Calibri"/>
          <w:sz w:val="24"/>
          <w:szCs w:val="24"/>
        </w:rPr>
      </w:pPr>
      <w:r w:rsidRPr="007A11AA">
        <w:rPr>
          <w:rFonts w:ascii="Calibri" w:eastAsia="Calibri" w:hAnsi="Calibri"/>
          <w:sz w:val="24"/>
          <w:szCs w:val="24"/>
        </w:rPr>
        <w:lastRenderedPageBreak/>
        <w:t xml:space="preserve">Tras estudiar individualmente los resultados de cada evaluación se procederá a recomendar actividades o tareas en función de las </w:t>
      </w:r>
      <w:r w:rsidRPr="007A11AA">
        <w:rPr>
          <w:rFonts w:ascii="Calibri" w:eastAsia="Calibri" w:hAnsi="Calibri"/>
          <w:sz w:val="24"/>
          <w:szCs w:val="24"/>
        </w:rPr>
        <w:t>carencias que</w:t>
      </w:r>
      <w:r w:rsidRPr="007A11AA">
        <w:rPr>
          <w:rFonts w:ascii="Calibri" w:eastAsia="Calibri" w:hAnsi="Calibri"/>
          <w:sz w:val="24"/>
          <w:szCs w:val="24"/>
        </w:rPr>
        <w:t xml:space="preserve"> se pongan de manifiesto (lectura, expresión, comprensión, hábitos de trabajo, desmotivación…)</w:t>
      </w:r>
    </w:p>
    <w:p w14:paraId="7B7C4F2E" w14:textId="77777777" w:rsidR="007A11AA" w:rsidRPr="007A11AA" w:rsidRDefault="007A11AA" w:rsidP="007A11AA">
      <w:pPr>
        <w:spacing w:after="200" w:line="276" w:lineRule="auto"/>
        <w:ind w:left="720"/>
        <w:contextualSpacing/>
        <w:jc w:val="both"/>
        <w:rPr>
          <w:rFonts w:ascii="Calibri" w:eastAsia="Calibri" w:hAnsi="Calibri"/>
          <w:sz w:val="24"/>
          <w:szCs w:val="24"/>
        </w:rPr>
      </w:pPr>
    </w:p>
    <w:p w14:paraId="1817127A" w14:textId="110574A0" w:rsidR="0095014E" w:rsidRDefault="0095014E" w:rsidP="008A67B4">
      <w:pPr>
        <w:autoSpaceDE w:val="0"/>
        <w:autoSpaceDN w:val="0"/>
        <w:adjustRightInd w:val="0"/>
        <w:spacing w:after="0" w:line="240" w:lineRule="auto"/>
        <w:jc w:val="both"/>
        <w:rPr>
          <w:rFonts w:ascii="Calibri" w:eastAsia="Calibri" w:hAnsi="Calibri"/>
          <w:sz w:val="24"/>
          <w:szCs w:val="24"/>
        </w:rPr>
      </w:pPr>
    </w:p>
    <w:p w14:paraId="1957C5FD" w14:textId="77777777" w:rsidR="007A11AA" w:rsidRDefault="007A11AA" w:rsidP="008A67B4">
      <w:pPr>
        <w:autoSpaceDE w:val="0"/>
        <w:autoSpaceDN w:val="0"/>
        <w:adjustRightInd w:val="0"/>
        <w:spacing w:after="0" w:line="240" w:lineRule="auto"/>
        <w:jc w:val="both"/>
        <w:rPr>
          <w:rFonts w:ascii="Calibri" w:eastAsia="Calibri" w:hAnsi="Calibri"/>
          <w:sz w:val="24"/>
          <w:szCs w:val="24"/>
        </w:rPr>
      </w:pPr>
    </w:p>
    <w:p w14:paraId="701B4903" w14:textId="61CCDA18" w:rsidR="0095014E" w:rsidRDefault="0095014E" w:rsidP="008A67B4">
      <w:pPr>
        <w:autoSpaceDE w:val="0"/>
        <w:autoSpaceDN w:val="0"/>
        <w:adjustRightInd w:val="0"/>
        <w:spacing w:after="0" w:line="240" w:lineRule="auto"/>
        <w:jc w:val="both"/>
        <w:rPr>
          <w:rFonts w:ascii="Calibri" w:eastAsia="Calibri" w:hAnsi="Calibri"/>
          <w:sz w:val="24"/>
          <w:szCs w:val="24"/>
        </w:rPr>
      </w:pPr>
    </w:p>
    <w:p w14:paraId="0AD7BB0A" w14:textId="1BE4169D" w:rsidR="0095014E" w:rsidRPr="00D43851" w:rsidRDefault="0095014E" w:rsidP="00D43851">
      <w:pPr>
        <w:pStyle w:val="Prrafodelista"/>
        <w:numPr>
          <w:ilvl w:val="0"/>
          <w:numId w:val="28"/>
        </w:numPr>
        <w:autoSpaceDE w:val="0"/>
        <w:autoSpaceDN w:val="0"/>
        <w:adjustRightInd w:val="0"/>
        <w:spacing w:after="0" w:line="240" w:lineRule="auto"/>
        <w:jc w:val="both"/>
        <w:rPr>
          <w:b/>
          <w:bCs/>
        </w:rPr>
      </w:pPr>
      <w:r w:rsidRPr="00D43851">
        <w:rPr>
          <w:b/>
          <w:bCs/>
        </w:rPr>
        <w:t>SECUENCIA DE UNIDADES TEMPORALES DE PROGRAMACIÓN</w:t>
      </w:r>
    </w:p>
    <w:p w14:paraId="1C48474D" w14:textId="77777777" w:rsidR="00D43851" w:rsidRPr="00D43851" w:rsidRDefault="00D43851" w:rsidP="00D43851">
      <w:pPr>
        <w:pStyle w:val="Prrafodelista"/>
        <w:autoSpaceDE w:val="0"/>
        <w:autoSpaceDN w:val="0"/>
        <w:adjustRightInd w:val="0"/>
        <w:spacing w:after="0" w:line="240" w:lineRule="auto"/>
        <w:jc w:val="both"/>
        <w:rPr>
          <w:rFonts w:ascii="Calibri" w:eastAsia="Calibri" w:hAnsi="Calibri"/>
          <w:b/>
          <w:bCs/>
          <w:sz w:val="24"/>
          <w:szCs w:val="24"/>
        </w:rPr>
      </w:pPr>
    </w:p>
    <w:p w14:paraId="3FDAA485" w14:textId="17C0CCF0" w:rsidR="00D43851" w:rsidRPr="00D43851" w:rsidRDefault="00D43851" w:rsidP="00D43851">
      <w:pPr>
        <w:spacing w:after="200" w:line="276" w:lineRule="auto"/>
        <w:contextualSpacing/>
        <w:jc w:val="both"/>
        <w:rPr>
          <w:rFonts w:ascii="Calibri" w:eastAsia="Calibri" w:hAnsi="Calibri" w:cs="Calibri"/>
          <w:b/>
        </w:rPr>
      </w:pPr>
    </w:p>
    <w:tbl>
      <w:tblPr>
        <w:tblStyle w:val="Tablaconcuadrcula"/>
        <w:tblW w:w="0" w:type="auto"/>
        <w:tblLook w:val="04A0" w:firstRow="1" w:lastRow="0" w:firstColumn="1" w:lastColumn="0" w:noHBand="0" w:noVBand="1"/>
      </w:tblPr>
      <w:tblGrid>
        <w:gridCol w:w="1995"/>
        <w:gridCol w:w="6499"/>
      </w:tblGrid>
      <w:tr w:rsidR="00D43851" w:rsidRPr="00D43851" w14:paraId="3E6FD06F" w14:textId="77777777" w:rsidTr="00D43851">
        <w:tc>
          <w:tcPr>
            <w:tcW w:w="8494" w:type="dxa"/>
            <w:gridSpan w:val="2"/>
          </w:tcPr>
          <w:p w14:paraId="41E662F9" w14:textId="0714C7A3" w:rsidR="00D43851" w:rsidRPr="00D43851" w:rsidRDefault="00D43851" w:rsidP="00D43851">
            <w:pPr>
              <w:jc w:val="both"/>
              <w:rPr>
                <w:rFonts w:ascii="Calibri" w:eastAsia="Calibri" w:hAnsi="Calibri" w:cs="Calibri"/>
                <w:b/>
                <w:color w:val="FF0000"/>
              </w:rPr>
            </w:pPr>
            <w:r w:rsidRPr="00D43851">
              <w:rPr>
                <w:rFonts w:ascii="Calibri" w:eastAsia="Calibri" w:hAnsi="Calibri" w:cs="Calibri"/>
                <w:b/>
              </w:rPr>
              <w:t xml:space="preserve">SITUACIONES DE APRENDIZAJE EN </w:t>
            </w:r>
            <w:r>
              <w:rPr>
                <w:rFonts w:ascii="Calibri" w:eastAsia="Calibri" w:hAnsi="Calibri" w:cs="Calibri"/>
                <w:b/>
              </w:rPr>
              <w:t>CULTURA CIENTÍFICA</w:t>
            </w:r>
          </w:p>
        </w:tc>
      </w:tr>
      <w:tr w:rsidR="00D43851" w:rsidRPr="00D43851" w14:paraId="50A631EF" w14:textId="77777777" w:rsidTr="00D43851">
        <w:tc>
          <w:tcPr>
            <w:tcW w:w="1995" w:type="dxa"/>
          </w:tcPr>
          <w:p w14:paraId="629C1454" w14:textId="77777777" w:rsidR="00D43851" w:rsidRPr="00D43851" w:rsidRDefault="00D43851" w:rsidP="00D43851">
            <w:pPr>
              <w:jc w:val="both"/>
              <w:rPr>
                <w:rFonts w:ascii="Calibri" w:eastAsia="Calibri" w:hAnsi="Calibri" w:cs="Calibri"/>
              </w:rPr>
            </w:pPr>
            <w:r w:rsidRPr="00D43851">
              <w:rPr>
                <w:rFonts w:ascii="Calibri" w:eastAsia="Calibri" w:hAnsi="Calibri" w:cs="Calibri"/>
              </w:rPr>
              <w:t>TRIMESTRE</w:t>
            </w:r>
          </w:p>
        </w:tc>
        <w:tc>
          <w:tcPr>
            <w:tcW w:w="6499" w:type="dxa"/>
          </w:tcPr>
          <w:p w14:paraId="18C4CAD6" w14:textId="77777777" w:rsidR="00D43851" w:rsidRPr="00D43851" w:rsidRDefault="00D43851" w:rsidP="00D43851">
            <w:pPr>
              <w:jc w:val="both"/>
              <w:rPr>
                <w:rFonts w:ascii="Calibri" w:eastAsia="Calibri" w:hAnsi="Calibri" w:cs="Calibri"/>
              </w:rPr>
            </w:pPr>
            <w:r w:rsidRPr="00D43851">
              <w:rPr>
                <w:rFonts w:ascii="Calibri" w:eastAsia="Calibri" w:hAnsi="Calibri" w:cs="Calibri"/>
              </w:rPr>
              <w:t>UNIDADES DIDÁCTICAS</w:t>
            </w:r>
          </w:p>
        </w:tc>
      </w:tr>
      <w:tr w:rsidR="00D43851" w:rsidRPr="00D43851" w14:paraId="02D88CB2" w14:textId="77777777" w:rsidTr="00D43851">
        <w:tc>
          <w:tcPr>
            <w:tcW w:w="1995" w:type="dxa"/>
            <w:vMerge w:val="restart"/>
          </w:tcPr>
          <w:p w14:paraId="12D66E86" w14:textId="77777777" w:rsidR="00D43851" w:rsidRPr="00D43851" w:rsidRDefault="00D43851" w:rsidP="00D43851">
            <w:pPr>
              <w:jc w:val="both"/>
              <w:rPr>
                <w:rFonts w:ascii="Calibri" w:eastAsia="Calibri" w:hAnsi="Calibri" w:cs="Calibri"/>
              </w:rPr>
            </w:pPr>
            <w:r w:rsidRPr="00D43851">
              <w:rPr>
                <w:rFonts w:ascii="Calibri" w:eastAsia="Calibri" w:hAnsi="Calibri" w:cs="Calibri"/>
              </w:rPr>
              <w:t>1º</w:t>
            </w:r>
          </w:p>
        </w:tc>
        <w:tc>
          <w:tcPr>
            <w:tcW w:w="6499" w:type="dxa"/>
          </w:tcPr>
          <w:p w14:paraId="475AD635" w14:textId="69A4C9D7" w:rsidR="00D43851" w:rsidRPr="00D43851" w:rsidRDefault="00D43851" w:rsidP="00D43851">
            <w:pPr>
              <w:jc w:val="both"/>
              <w:rPr>
                <w:rFonts w:ascii="Calibri" w:eastAsia="Calibri" w:hAnsi="Calibri" w:cs="Calibri"/>
                <w:i/>
              </w:rPr>
            </w:pPr>
            <w:r w:rsidRPr="00D43851">
              <w:rPr>
                <w:rFonts w:ascii="Calibri" w:eastAsia="Calibri" w:hAnsi="Calibri" w:cs="Calibri"/>
              </w:rPr>
              <w:t xml:space="preserve">UD1: </w:t>
            </w:r>
            <w:r w:rsidRPr="00D43851">
              <w:rPr>
                <w:rFonts w:ascii="Calibri" w:eastAsia="Calibri" w:hAnsi="Calibri" w:cs="Calibri"/>
                <w:i/>
              </w:rPr>
              <w:t>“</w:t>
            </w:r>
            <w:r>
              <w:rPr>
                <w:rFonts w:ascii="Calibri" w:eastAsia="Calibri" w:hAnsi="Calibri" w:cs="Calibri"/>
                <w:i/>
              </w:rPr>
              <w:t>Ciencia y sociedad</w:t>
            </w:r>
            <w:r w:rsidRPr="00D43851">
              <w:rPr>
                <w:rFonts w:ascii="Calibri" w:eastAsia="Calibri" w:hAnsi="Calibri" w:cs="Calibri"/>
                <w:i/>
              </w:rPr>
              <w:t>”</w:t>
            </w:r>
          </w:p>
        </w:tc>
      </w:tr>
      <w:tr w:rsidR="00D43851" w:rsidRPr="00D43851" w14:paraId="4C99C9CE" w14:textId="77777777" w:rsidTr="00D43851">
        <w:tc>
          <w:tcPr>
            <w:tcW w:w="1995" w:type="dxa"/>
            <w:vMerge/>
          </w:tcPr>
          <w:p w14:paraId="489A292F" w14:textId="77777777" w:rsidR="00D43851" w:rsidRPr="00D43851" w:rsidRDefault="00D43851" w:rsidP="00D43851">
            <w:pPr>
              <w:jc w:val="both"/>
              <w:rPr>
                <w:rFonts w:ascii="Calibri" w:eastAsia="Calibri" w:hAnsi="Calibri" w:cs="Calibri"/>
              </w:rPr>
            </w:pPr>
          </w:p>
        </w:tc>
        <w:tc>
          <w:tcPr>
            <w:tcW w:w="6499" w:type="dxa"/>
          </w:tcPr>
          <w:p w14:paraId="5D2AC378" w14:textId="635F8556" w:rsidR="00D43851" w:rsidRPr="00D43851" w:rsidRDefault="00D43851" w:rsidP="00D43851">
            <w:pPr>
              <w:jc w:val="both"/>
              <w:rPr>
                <w:rFonts w:ascii="Calibri" w:eastAsia="Calibri" w:hAnsi="Calibri" w:cs="Calibri"/>
                <w:i/>
              </w:rPr>
            </w:pPr>
            <w:r w:rsidRPr="00D43851">
              <w:rPr>
                <w:rFonts w:ascii="Calibri" w:eastAsia="Calibri" w:hAnsi="Calibri" w:cs="Calibri"/>
              </w:rPr>
              <w:t xml:space="preserve">UD2: </w:t>
            </w:r>
            <w:r w:rsidRPr="00D43851">
              <w:rPr>
                <w:rFonts w:ascii="Calibri" w:eastAsia="Calibri" w:hAnsi="Calibri" w:cs="Calibri"/>
                <w:i/>
              </w:rPr>
              <w:t>“</w:t>
            </w:r>
            <w:r>
              <w:rPr>
                <w:rFonts w:ascii="Calibri" w:eastAsia="Calibri" w:hAnsi="Calibri" w:cs="Calibri"/>
                <w:i/>
              </w:rPr>
              <w:t>La medicina y las disciplinas médicas</w:t>
            </w:r>
            <w:r w:rsidRPr="00D43851">
              <w:rPr>
                <w:rFonts w:ascii="Calibri" w:eastAsia="Calibri" w:hAnsi="Calibri" w:cs="Calibri"/>
                <w:i/>
              </w:rPr>
              <w:t>”</w:t>
            </w:r>
          </w:p>
        </w:tc>
      </w:tr>
      <w:tr w:rsidR="00D43851" w:rsidRPr="00D43851" w14:paraId="443C2141" w14:textId="77777777" w:rsidTr="00D43851">
        <w:tc>
          <w:tcPr>
            <w:tcW w:w="1995" w:type="dxa"/>
            <w:vMerge/>
          </w:tcPr>
          <w:p w14:paraId="42DFBD4D" w14:textId="77777777" w:rsidR="00D43851" w:rsidRPr="00D43851" w:rsidRDefault="00D43851" w:rsidP="00D43851">
            <w:pPr>
              <w:jc w:val="both"/>
              <w:rPr>
                <w:rFonts w:ascii="Calibri" w:eastAsia="Calibri" w:hAnsi="Calibri" w:cs="Calibri"/>
              </w:rPr>
            </w:pPr>
          </w:p>
        </w:tc>
        <w:tc>
          <w:tcPr>
            <w:tcW w:w="6499" w:type="dxa"/>
          </w:tcPr>
          <w:p w14:paraId="1C6E082B" w14:textId="533E97F1" w:rsidR="00D43851" w:rsidRPr="00D43851" w:rsidRDefault="00D43851" w:rsidP="00D43851">
            <w:pPr>
              <w:jc w:val="both"/>
              <w:rPr>
                <w:rFonts w:ascii="Calibri" w:eastAsia="Calibri" w:hAnsi="Calibri" w:cs="Calibri"/>
                <w:i/>
              </w:rPr>
            </w:pPr>
            <w:r w:rsidRPr="00D43851">
              <w:rPr>
                <w:rFonts w:ascii="Calibri" w:eastAsia="Calibri" w:hAnsi="Calibri" w:cs="Calibri"/>
              </w:rPr>
              <w:t xml:space="preserve">UD3: </w:t>
            </w:r>
            <w:r w:rsidRPr="00D43851">
              <w:rPr>
                <w:rFonts w:ascii="Calibri" w:eastAsia="Calibri" w:hAnsi="Calibri" w:cs="Calibri"/>
                <w:i/>
              </w:rPr>
              <w:t>“</w:t>
            </w:r>
            <w:r>
              <w:rPr>
                <w:rFonts w:ascii="Calibri" w:eastAsia="Calibri" w:hAnsi="Calibri" w:cs="Calibri"/>
                <w:i/>
              </w:rPr>
              <w:t>Diagnósticos médicos</w:t>
            </w:r>
            <w:r w:rsidRPr="00D43851">
              <w:rPr>
                <w:rFonts w:ascii="Calibri" w:eastAsia="Calibri" w:hAnsi="Calibri" w:cs="Calibri"/>
                <w:i/>
              </w:rPr>
              <w:t>”</w:t>
            </w:r>
          </w:p>
        </w:tc>
      </w:tr>
      <w:tr w:rsidR="00D43851" w:rsidRPr="00D43851" w14:paraId="239097EE" w14:textId="77777777" w:rsidTr="00D43851">
        <w:tc>
          <w:tcPr>
            <w:tcW w:w="1995" w:type="dxa"/>
            <w:vMerge/>
          </w:tcPr>
          <w:p w14:paraId="50FDE407" w14:textId="77777777" w:rsidR="00D43851" w:rsidRPr="00D43851" w:rsidRDefault="00D43851" w:rsidP="00D43851">
            <w:pPr>
              <w:jc w:val="both"/>
              <w:rPr>
                <w:rFonts w:ascii="Calibri" w:eastAsia="Calibri" w:hAnsi="Calibri" w:cs="Calibri"/>
              </w:rPr>
            </w:pPr>
          </w:p>
        </w:tc>
        <w:tc>
          <w:tcPr>
            <w:tcW w:w="6499" w:type="dxa"/>
          </w:tcPr>
          <w:p w14:paraId="3721B7AF" w14:textId="19611ED8" w:rsidR="00D43851" w:rsidRPr="00D43851" w:rsidRDefault="00D43851" w:rsidP="00D43851">
            <w:pPr>
              <w:jc w:val="both"/>
              <w:rPr>
                <w:rFonts w:ascii="Calibri" w:eastAsia="Calibri" w:hAnsi="Calibri" w:cs="Calibri"/>
              </w:rPr>
            </w:pPr>
            <w:r>
              <w:rPr>
                <w:rFonts w:ascii="Calibri" w:eastAsia="Calibri" w:hAnsi="Calibri" w:cs="Calibri"/>
              </w:rPr>
              <w:t>UD4</w:t>
            </w:r>
            <w:r w:rsidRPr="00D43851">
              <w:rPr>
                <w:rFonts w:ascii="Calibri" w:eastAsia="Calibri" w:hAnsi="Calibri" w:cs="Calibri"/>
                <w:i/>
                <w:iCs/>
              </w:rPr>
              <w:t>:” Los sistemas sanitarios”</w:t>
            </w:r>
          </w:p>
        </w:tc>
      </w:tr>
      <w:tr w:rsidR="00D43851" w:rsidRPr="00D43851" w14:paraId="3E7EE180" w14:textId="77777777" w:rsidTr="00D43851">
        <w:tc>
          <w:tcPr>
            <w:tcW w:w="1995" w:type="dxa"/>
            <w:vMerge/>
          </w:tcPr>
          <w:p w14:paraId="5AFD60A8" w14:textId="77777777" w:rsidR="00D43851" w:rsidRPr="00D43851" w:rsidRDefault="00D43851" w:rsidP="00D43851">
            <w:pPr>
              <w:jc w:val="both"/>
              <w:rPr>
                <w:rFonts w:ascii="Calibri" w:eastAsia="Calibri" w:hAnsi="Calibri" w:cs="Calibri"/>
              </w:rPr>
            </w:pPr>
          </w:p>
        </w:tc>
        <w:tc>
          <w:tcPr>
            <w:tcW w:w="6499" w:type="dxa"/>
          </w:tcPr>
          <w:p w14:paraId="4571EC31" w14:textId="7271F8C2" w:rsidR="00D43851" w:rsidRDefault="00D43851" w:rsidP="00D43851">
            <w:pPr>
              <w:jc w:val="both"/>
              <w:rPr>
                <w:rFonts w:ascii="Calibri" w:eastAsia="Calibri" w:hAnsi="Calibri" w:cs="Calibri"/>
              </w:rPr>
            </w:pPr>
            <w:r>
              <w:rPr>
                <w:rFonts w:ascii="Calibri" w:eastAsia="Calibri" w:hAnsi="Calibri" w:cs="Calibri"/>
              </w:rPr>
              <w:t>UD5 “</w:t>
            </w:r>
            <w:r w:rsidRPr="00D43851">
              <w:rPr>
                <w:rFonts w:ascii="Calibri" w:eastAsia="Calibri" w:hAnsi="Calibri" w:cs="Calibri"/>
                <w:i/>
                <w:iCs/>
              </w:rPr>
              <w:t>Las enfermedades infecciosas y no infecciosas</w:t>
            </w:r>
            <w:r>
              <w:rPr>
                <w:rFonts w:ascii="Calibri" w:eastAsia="Calibri" w:hAnsi="Calibri" w:cs="Calibri"/>
              </w:rPr>
              <w:t>”</w:t>
            </w:r>
          </w:p>
        </w:tc>
      </w:tr>
      <w:tr w:rsidR="00D43851" w:rsidRPr="00D43851" w14:paraId="04604BA3" w14:textId="77777777" w:rsidTr="00D43851">
        <w:tc>
          <w:tcPr>
            <w:tcW w:w="1995" w:type="dxa"/>
            <w:vMerge w:val="restart"/>
          </w:tcPr>
          <w:p w14:paraId="51D486F7" w14:textId="77777777" w:rsidR="00D43851" w:rsidRPr="00D43851" w:rsidRDefault="00D43851" w:rsidP="00D43851">
            <w:pPr>
              <w:jc w:val="both"/>
              <w:rPr>
                <w:rFonts w:ascii="Calibri" w:eastAsia="Calibri" w:hAnsi="Calibri" w:cs="Calibri"/>
              </w:rPr>
            </w:pPr>
            <w:r w:rsidRPr="00D43851">
              <w:rPr>
                <w:rFonts w:ascii="Calibri" w:eastAsia="Calibri" w:hAnsi="Calibri" w:cs="Calibri"/>
              </w:rPr>
              <w:t>2º</w:t>
            </w:r>
          </w:p>
        </w:tc>
        <w:tc>
          <w:tcPr>
            <w:tcW w:w="6499" w:type="dxa"/>
          </w:tcPr>
          <w:p w14:paraId="614A8F17" w14:textId="62FC0999" w:rsidR="00D43851" w:rsidRPr="00D43851" w:rsidRDefault="00D43851" w:rsidP="00D43851">
            <w:pPr>
              <w:jc w:val="both"/>
              <w:rPr>
                <w:rFonts w:ascii="Calibri" w:eastAsia="Calibri" w:hAnsi="Calibri" w:cs="Calibri"/>
                <w:i/>
              </w:rPr>
            </w:pPr>
            <w:r w:rsidRPr="00D43851">
              <w:rPr>
                <w:rFonts w:ascii="Calibri" w:eastAsia="Calibri" w:hAnsi="Calibri" w:cs="Calibri"/>
              </w:rPr>
              <w:t>UD</w:t>
            </w:r>
            <w:r>
              <w:rPr>
                <w:rFonts w:ascii="Calibri" w:eastAsia="Calibri" w:hAnsi="Calibri" w:cs="Calibri"/>
              </w:rPr>
              <w:t>6</w:t>
            </w:r>
            <w:r w:rsidRPr="00D43851">
              <w:rPr>
                <w:rFonts w:ascii="Calibri" w:eastAsia="Calibri" w:hAnsi="Calibri" w:cs="Calibri"/>
              </w:rPr>
              <w:t xml:space="preserve">: </w:t>
            </w:r>
            <w:r w:rsidRPr="00D43851">
              <w:rPr>
                <w:rFonts w:ascii="Calibri" w:eastAsia="Calibri" w:hAnsi="Calibri" w:cs="Calibri"/>
                <w:i/>
              </w:rPr>
              <w:t>“</w:t>
            </w:r>
            <w:r>
              <w:rPr>
                <w:rFonts w:ascii="Calibri" w:eastAsia="Calibri" w:hAnsi="Calibri" w:cs="Calibri"/>
                <w:i/>
              </w:rPr>
              <w:t>La genética y la biotecnología</w:t>
            </w:r>
            <w:r w:rsidRPr="00D43851">
              <w:rPr>
                <w:rFonts w:ascii="Calibri" w:eastAsia="Calibri" w:hAnsi="Calibri" w:cs="Calibri"/>
                <w:i/>
              </w:rPr>
              <w:t>”</w:t>
            </w:r>
          </w:p>
        </w:tc>
      </w:tr>
      <w:tr w:rsidR="00D43851" w:rsidRPr="00D43851" w14:paraId="2F1F8950" w14:textId="77777777" w:rsidTr="00D43851">
        <w:tc>
          <w:tcPr>
            <w:tcW w:w="1995" w:type="dxa"/>
            <w:vMerge/>
          </w:tcPr>
          <w:p w14:paraId="7D425D5D" w14:textId="77777777" w:rsidR="00D43851" w:rsidRPr="00D43851" w:rsidRDefault="00D43851" w:rsidP="00D43851">
            <w:pPr>
              <w:jc w:val="both"/>
              <w:rPr>
                <w:rFonts w:ascii="Calibri" w:eastAsia="Calibri" w:hAnsi="Calibri" w:cs="Calibri"/>
              </w:rPr>
            </w:pPr>
          </w:p>
        </w:tc>
        <w:tc>
          <w:tcPr>
            <w:tcW w:w="6499" w:type="dxa"/>
          </w:tcPr>
          <w:p w14:paraId="7604BEFB" w14:textId="239DDE8D" w:rsidR="00D43851" w:rsidRPr="00D43851" w:rsidRDefault="00D43851" w:rsidP="00D43851">
            <w:pPr>
              <w:jc w:val="both"/>
              <w:rPr>
                <w:rFonts w:ascii="Calibri" w:eastAsia="Calibri" w:hAnsi="Calibri" w:cs="Calibri"/>
                <w:i/>
              </w:rPr>
            </w:pPr>
            <w:r w:rsidRPr="00D43851">
              <w:rPr>
                <w:rFonts w:ascii="Calibri" w:eastAsia="Calibri" w:hAnsi="Calibri" w:cs="Calibri"/>
              </w:rPr>
              <w:t>UD</w:t>
            </w:r>
            <w:r>
              <w:rPr>
                <w:rFonts w:ascii="Calibri" w:eastAsia="Calibri" w:hAnsi="Calibri" w:cs="Calibri"/>
              </w:rPr>
              <w:t>7</w:t>
            </w:r>
            <w:r w:rsidRPr="00D43851">
              <w:rPr>
                <w:rFonts w:ascii="Calibri" w:eastAsia="Calibri" w:hAnsi="Calibri" w:cs="Calibri"/>
              </w:rPr>
              <w:t xml:space="preserve">: </w:t>
            </w:r>
            <w:r w:rsidRPr="00D43851">
              <w:rPr>
                <w:rFonts w:ascii="Calibri" w:eastAsia="Calibri" w:hAnsi="Calibri" w:cs="Calibri"/>
                <w:i/>
              </w:rPr>
              <w:t>“</w:t>
            </w:r>
            <w:r>
              <w:rPr>
                <w:rFonts w:ascii="Calibri" w:eastAsia="Calibri" w:hAnsi="Calibri" w:cs="Calibri"/>
                <w:i/>
              </w:rPr>
              <w:t>Reproducción sexual humana y células madre</w:t>
            </w:r>
            <w:r w:rsidRPr="00D43851">
              <w:rPr>
                <w:rFonts w:ascii="Calibri" w:eastAsia="Calibri" w:hAnsi="Calibri" w:cs="Calibri"/>
                <w:i/>
              </w:rPr>
              <w:t>”</w:t>
            </w:r>
          </w:p>
        </w:tc>
      </w:tr>
      <w:tr w:rsidR="00D43851" w:rsidRPr="00D43851" w14:paraId="3A9327DD" w14:textId="77777777" w:rsidTr="00D43851">
        <w:tc>
          <w:tcPr>
            <w:tcW w:w="1995" w:type="dxa"/>
            <w:vMerge/>
          </w:tcPr>
          <w:p w14:paraId="67E38BB7" w14:textId="77777777" w:rsidR="00D43851" w:rsidRPr="00D43851" w:rsidRDefault="00D43851" w:rsidP="00D43851">
            <w:pPr>
              <w:jc w:val="both"/>
              <w:rPr>
                <w:rFonts w:ascii="Calibri" w:eastAsia="Calibri" w:hAnsi="Calibri" w:cs="Calibri"/>
              </w:rPr>
            </w:pPr>
          </w:p>
        </w:tc>
        <w:tc>
          <w:tcPr>
            <w:tcW w:w="6499" w:type="dxa"/>
          </w:tcPr>
          <w:p w14:paraId="1F73DA87" w14:textId="4DC1B341" w:rsidR="00D43851" w:rsidRPr="00D43851" w:rsidRDefault="00D43851" w:rsidP="00D43851">
            <w:pPr>
              <w:jc w:val="both"/>
              <w:rPr>
                <w:rFonts w:ascii="Calibri" w:eastAsia="Calibri" w:hAnsi="Calibri" w:cs="Calibri"/>
                <w:i/>
              </w:rPr>
            </w:pPr>
            <w:r w:rsidRPr="00D43851">
              <w:rPr>
                <w:rFonts w:ascii="Calibri" w:eastAsia="Calibri" w:hAnsi="Calibri" w:cs="Calibri"/>
              </w:rPr>
              <w:t>UD</w:t>
            </w:r>
            <w:r>
              <w:rPr>
                <w:rFonts w:ascii="Calibri" w:eastAsia="Calibri" w:hAnsi="Calibri" w:cs="Calibri"/>
              </w:rPr>
              <w:t>8</w:t>
            </w:r>
            <w:r w:rsidRPr="00D43851">
              <w:rPr>
                <w:rFonts w:ascii="Calibri" w:eastAsia="Calibri" w:hAnsi="Calibri" w:cs="Calibri"/>
              </w:rPr>
              <w:t xml:space="preserve">: </w:t>
            </w:r>
            <w:r w:rsidRPr="00D43851">
              <w:rPr>
                <w:rFonts w:ascii="Calibri" w:eastAsia="Calibri" w:hAnsi="Calibri" w:cs="Calibri"/>
                <w:i/>
              </w:rPr>
              <w:t>“</w:t>
            </w:r>
            <w:r>
              <w:rPr>
                <w:rFonts w:ascii="Calibri" w:eastAsia="Calibri" w:hAnsi="Calibri" w:cs="Calibri"/>
                <w:i/>
              </w:rPr>
              <w:t>La tecnología y el medio ambiente</w:t>
            </w:r>
            <w:r w:rsidRPr="00D43851">
              <w:rPr>
                <w:rFonts w:ascii="Calibri" w:eastAsia="Calibri" w:hAnsi="Calibri" w:cs="Calibri"/>
                <w:i/>
              </w:rPr>
              <w:t>”</w:t>
            </w:r>
          </w:p>
        </w:tc>
      </w:tr>
      <w:tr w:rsidR="00D43851" w:rsidRPr="00D43851" w14:paraId="394A7A12" w14:textId="77777777" w:rsidTr="00D43851">
        <w:tc>
          <w:tcPr>
            <w:tcW w:w="1995" w:type="dxa"/>
            <w:vMerge/>
          </w:tcPr>
          <w:p w14:paraId="3A6D1351" w14:textId="77777777" w:rsidR="00D43851" w:rsidRPr="00D43851" w:rsidRDefault="00D43851" w:rsidP="00D43851">
            <w:pPr>
              <w:jc w:val="both"/>
              <w:rPr>
                <w:rFonts w:ascii="Calibri" w:eastAsia="Calibri" w:hAnsi="Calibri" w:cs="Calibri"/>
              </w:rPr>
            </w:pPr>
          </w:p>
        </w:tc>
        <w:tc>
          <w:tcPr>
            <w:tcW w:w="6499" w:type="dxa"/>
          </w:tcPr>
          <w:p w14:paraId="058ACF97" w14:textId="4A8279A7" w:rsidR="00D43851" w:rsidRPr="00D43851" w:rsidRDefault="00D43851" w:rsidP="00D43851">
            <w:pPr>
              <w:jc w:val="both"/>
              <w:rPr>
                <w:rFonts w:ascii="Calibri" w:eastAsia="Calibri" w:hAnsi="Calibri" w:cs="Calibri"/>
                <w:i/>
              </w:rPr>
            </w:pPr>
            <w:r w:rsidRPr="00D43851">
              <w:rPr>
                <w:rFonts w:ascii="Calibri" w:eastAsia="Calibri" w:hAnsi="Calibri" w:cs="Calibri"/>
              </w:rPr>
              <w:t>UD</w:t>
            </w:r>
            <w:r>
              <w:rPr>
                <w:rFonts w:ascii="Calibri" w:eastAsia="Calibri" w:hAnsi="Calibri" w:cs="Calibri"/>
              </w:rPr>
              <w:t>9</w:t>
            </w:r>
            <w:r w:rsidRPr="00D43851">
              <w:rPr>
                <w:rFonts w:ascii="Calibri" w:eastAsia="Calibri" w:hAnsi="Calibri" w:cs="Calibri"/>
              </w:rPr>
              <w:t xml:space="preserve">: </w:t>
            </w:r>
            <w:r w:rsidRPr="00D43851">
              <w:rPr>
                <w:rFonts w:ascii="Calibri" w:eastAsia="Calibri" w:hAnsi="Calibri" w:cs="Calibri"/>
                <w:i/>
              </w:rPr>
              <w:t>“</w:t>
            </w:r>
            <w:r>
              <w:rPr>
                <w:rFonts w:ascii="Calibri" w:eastAsia="Calibri" w:hAnsi="Calibri" w:cs="Calibri"/>
                <w:i/>
              </w:rPr>
              <w:t>Los materiales</w:t>
            </w:r>
            <w:r w:rsidRPr="00D43851">
              <w:rPr>
                <w:rFonts w:ascii="Calibri" w:eastAsia="Calibri" w:hAnsi="Calibri" w:cs="Calibri"/>
                <w:i/>
              </w:rPr>
              <w:t>”</w:t>
            </w:r>
          </w:p>
        </w:tc>
      </w:tr>
      <w:tr w:rsidR="00D43851" w:rsidRPr="00D43851" w14:paraId="6DA7D45E" w14:textId="77777777" w:rsidTr="00A2617F">
        <w:trPr>
          <w:trHeight w:val="378"/>
        </w:trPr>
        <w:tc>
          <w:tcPr>
            <w:tcW w:w="1995" w:type="dxa"/>
            <w:vMerge w:val="restart"/>
          </w:tcPr>
          <w:p w14:paraId="7939D070" w14:textId="77777777" w:rsidR="00D43851" w:rsidRPr="00D43851" w:rsidRDefault="00D43851" w:rsidP="00D43851">
            <w:pPr>
              <w:jc w:val="both"/>
              <w:rPr>
                <w:rFonts w:ascii="Calibri" w:eastAsia="Calibri" w:hAnsi="Calibri" w:cs="Calibri"/>
              </w:rPr>
            </w:pPr>
            <w:r w:rsidRPr="00D43851">
              <w:rPr>
                <w:rFonts w:ascii="Calibri" w:eastAsia="Calibri" w:hAnsi="Calibri" w:cs="Calibri"/>
              </w:rPr>
              <w:t>3º</w:t>
            </w:r>
          </w:p>
        </w:tc>
        <w:tc>
          <w:tcPr>
            <w:tcW w:w="6499" w:type="dxa"/>
          </w:tcPr>
          <w:p w14:paraId="39FE58F7" w14:textId="47D3CF0C" w:rsidR="00D43851" w:rsidRPr="00D43851" w:rsidRDefault="00D43851" w:rsidP="00D43851">
            <w:pPr>
              <w:jc w:val="both"/>
              <w:rPr>
                <w:rFonts w:ascii="Calibri" w:eastAsia="Calibri" w:hAnsi="Calibri" w:cs="Calibri"/>
                <w:i/>
              </w:rPr>
            </w:pPr>
            <w:r w:rsidRPr="00D43851">
              <w:rPr>
                <w:rFonts w:ascii="Calibri" w:eastAsia="Calibri" w:hAnsi="Calibri" w:cs="Calibri"/>
              </w:rPr>
              <w:t xml:space="preserve">UD10: </w:t>
            </w:r>
            <w:r w:rsidRPr="00D43851">
              <w:rPr>
                <w:rFonts w:ascii="Calibri" w:eastAsia="Calibri" w:hAnsi="Calibri" w:cs="Calibri"/>
                <w:i/>
              </w:rPr>
              <w:t>“</w:t>
            </w:r>
            <w:r>
              <w:rPr>
                <w:rFonts w:ascii="Calibri" w:eastAsia="Calibri" w:hAnsi="Calibri" w:cs="Calibri"/>
                <w:i/>
              </w:rPr>
              <w:t>Estudio del universo y del sistema solar</w:t>
            </w:r>
            <w:r w:rsidRPr="00D43851">
              <w:rPr>
                <w:rFonts w:ascii="Calibri" w:eastAsia="Calibri" w:hAnsi="Calibri" w:cs="Calibri"/>
                <w:i/>
              </w:rPr>
              <w:t>”</w:t>
            </w:r>
          </w:p>
        </w:tc>
      </w:tr>
      <w:tr w:rsidR="00D43851" w:rsidRPr="00D43851" w14:paraId="1508DF35" w14:textId="77777777" w:rsidTr="00D43851">
        <w:tc>
          <w:tcPr>
            <w:tcW w:w="1995" w:type="dxa"/>
            <w:vMerge/>
          </w:tcPr>
          <w:p w14:paraId="2E6E776D" w14:textId="77777777" w:rsidR="00D43851" w:rsidRPr="00D43851" w:rsidRDefault="00D43851" w:rsidP="00D43851">
            <w:pPr>
              <w:jc w:val="both"/>
              <w:rPr>
                <w:rFonts w:ascii="Calibri" w:eastAsia="Calibri" w:hAnsi="Calibri" w:cs="Calibri"/>
              </w:rPr>
            </w:pPr>
          </w:p>
        </w:tc>
        <w:tc>
          <w:tcPr>
            <w:tcW w:w="6499" w:type="dxa"/>
          </w:tcPr>
          <w:p w14:paraId="5EE868C9" w14:textId="77777777" w:rsidR="00D43851" w:rsidRPr="00D43851" w:rsidRDefault="00D43851" w:rsidP="00D43851">
            <w:pPr>
              <w:jc w:val="both"/>
              <w:rPr>
                <w:rFonts w:ascii="Calibri" w:eastAsia="Calibri" w:hAnsi="Calibri" w:cs="Calibri"/>
                <w:i/>
              </w:rPr>
            </w:pPr>
            <w:r w:rsidRPr="00D43851">
              <w:rPr>
                <w:rFonts w:ascii="Calibri" w:eastAsia="Calibri" w:hAnsi="Calibri" w:cs="Calibri"/>
              </w:rPr>
              <w:t xml:space="preserve">UD11: </w:t>
            </w:r>
            <w:r w:rsidRPr="00D43851">
              <w:rPr>
                <w:rFonts w:ascii="Calibri" w:eastAsia="Calibri" w:hAnsi="Calibri" w:cs="Calibri"/>
                <w:i/>
              </w:rPr>
              <w:t>“Proyecto científico”</w:t>
            </w:r>
          </w:p>
        </w:tc>
      </w:tr>
    </w:tbl>
    <w:p w14:paraId="1067B538" w14:textId="11D6CC18" w:rsidR="00D43851" w:rsidRDefault="00D43851" w:rsidP="00D43851">
      <w:pPr>
        <w:spacing w:after="200" w:line="276" w:lineRule="auto"/>
        <w:jc w:val="both"/>
        <w:rPr>
          <w:rFonts w:ascii="Calibri" w:eastAsia="Calibri" w:hAnsi="Calibri" w:cs="Calibri"/>
          <w:b/>
        </w:rPr>
      </w:pPr>
    </w:p>
    <w:p w14:paraId="78607887" w14:textId="27FCBBA5" w:rsidR="00F14CC0" w:rsidRDefault="00F14CC0" w:rsidP="00D43851">
      <w:pPr>
        <w:spacing w:after="200" w:line="276" w:lineRule="auto"/>
        <w:jc w:val="both"/>
        <w:rPr>
          <w:rFonts w:ascii="Calibri" w:eastAsia="Calibri" w:hAnsi="Calibri" w:cs="Calibri"/>
          <w:b/>
        </w:rPr>
      </w:pPr>
    </w:p>
    <w:p w14:paraId="5448F38D" w14:textId="77777777" w:rsidR="00F14CC0" w:rsidRDefault="00F14CC0" w:rsidP="00F14CC0">
      <w:pPr>
        <w:autoSpaceDE w:val="0"/>
        <w:autoSpaceDN w:val="0"/>
        <w:adjustRightInd w:val="0"/>
        <w:spacing w:after="0" w:line="240" w:lineRule="auto"/>
        <w:jc w:val="both"/>
        <w:rPr>
          <w:rFonts w:ascii="Calibri" w:eastAsia="Calibri" w:hAnsi="Calibri" w:cs="Calibri"/>
          <w:b/>
        </w:rPr>
      </w:pPr>
    </w:p>
    <w:p w14:paraId="59D76B59" w14:textId="6F231171" w:rsidR="0095014E" w:rsidRDefault="00F14CC0" w:rsidP="00F14CC0">
      <w:pPr>
        <w:pStyle w:val="Prrafodelista"/>
        <w:numPr>
          <w:ilvl w:val="0"/>
          <w:numId w:val="28"/>
        </w:numPr>
        <w:autoSpaceDE w:val="0"/>
        <w:autoSpaceDN w:val="0"/>
        <w:adjustRightInd w:val="0"/>
        <w:spacing w:after="0" w:line="240" w:lineRule="auto"/>
        <w:jc w:val="both"/>
        <w:rPr>
          <w:b/>
          <w:bCs/>
        </w:rPr>
      </w:pPr>
      <w:r w:rsidRPr="00F14CC0">
        <w:rPr>
          <w:b/>
          <w:bCs/>
        </w:rPr>
        <w:t>ORIENTACIONES PARA LA EVALUACIÓN DE LA PROGRAMACIÓN DE AULA Y DE LA PRÁCTICA DOCENTE</w:t>
      </w:r>
    </w:p>
    <w:p w14:paraId="2F611E6D" w14:textId="73027BAD" w:rsidR="00B43C1A" w:rsidRDefault="00B43C1A" w:rsidP="00B43C1A">
      <w:pPr>
        <w:autoSpaceDE w:val="0"/>
        <w:autoSpaceDN w:val="0"/>
        <w:adjustRightInd w:val="0"/>
        <w:spacing w:after="0" w:line="240" w:lineRule="auto"/>
        <w:jc w:val="both"/>
        <w:rPr>
          <w:b/>
          <w:bCs/>
        </w:rPr>
      </w:pPr>
    </w:p>
    <w:p w14:paraId="41288A4C" w14:textId="77777777" w:rsidR="00DC5452" w:rsidRDefault="00B43C1A" w:rsidP="00B43C1A">
      <w:pPr>
        <w:autoSpaceDE w:val="0"/>
        <w:autoSpaceDN w:val="0"/>
        <w:adjustRightInd w:val="0"/>
        <w:spacing w:after="0" w:line="240" w:lineRule="auto"/>
        <w:ind w:firstLine="360"/>
        <w:jc w:val="both"/>
        <w:rPr>
          <w:rFonts w:ascii="Calibri" w:eastAsia="Calibri" w:hAnsi="Calibri"/>
          <w:sz w:val="24"/>
          <w:szCs w:val="24"/>
        </w:rPr>
      </w:pPr>
      <w:r w:rsidRPr="00B43C1A">
        <w:rPr>
          <w:rFonts w:ascii="Calibri" w:eastAsia="Calibri" w:hAnsi="Calibri"/>
          <w:sz w:val="24"/>
          <w:szCs w:val="24"/>
        </w:rPr>
        <w:t xml:space="preserve">En el artículo 31.13 del Proyecto de Decreto del currículo, se indica que los profesores realizarán una autoevaluación sobre la programación de aula que ellos han diseñado y sobre su propia acción como docentes. </w:t>
      </w:r>
    </w:p>
    <w:p w14:paraId="414F9DA0" w14:textId="1F3EA40F" w:rsidR="00B43C1A" w:rsidRDefault="00B43C1A" w:rsidP="00B43C1A">
      <w:pPr>
        <w:autoSpaceDE w:val="0"/>
        <w:autoSpaceDN w:val="0"/>
        <w:adjustRightInd w:val="0"/>
        <w:spacing w:after="0" w:line="240" w:lineRule="auto"/>
        <w:ind w:firstLine="360"/>
        <w:jc w:val="both"/>
      </w:pPr>
      <w:r w:rsidRPr="00B43C1A">
        <w:rPr>
          <w:rFonts w:ascii="Calibri" w:eastAsia="Calibri" w:hAnsi="Calibri"/>
          <w:sz w:val="24"/>
          <w:szCs w:val="24"/>
        </w:rPr>
        <w:t>En la plantilla que se adjunta aparecen definidos indicadores referidos a ambos aspectos</w:t>
      </w:r>
      <w:r>
        <w:t>.</w:t>
      </w:r>
    </w:p>
    <w:p w14:paraId="7FA39B57" w14:textId="4F49C40F" w:rsidR="00DC5452" w:rsidRDefault="00DC5452" w:rsidP="00B43C1A">
      <w:pPr>
        <w:autoSpaceDE w:val="0"/>
        <w:autoSpaceDN w:val="0"/>
        <w:adjustRightInd w:val="0"/>
        <w:spacing w:after="0" w:line="240" w:lineRule="auto"/>
        <w:ind w:firstLine="360"/>
        <w:jc w:val="both"/>
      </w:pPr>
    </w:p>
    <w:p w14:paraId="5BF35D79" w14:textId="77777777" w:rsidR="00DC5452" w:rsidRDefault="00DC5452" w:rsidP="00B43C1A">
      <w:pPr>
        <w:autoSpaceDE w:val="0"/>
        <w:autoSpaceDN w:val="0"/>
        <w:adjustRightInd w:val="0"/>
        <w:spacing w:after="0" w:line="240" w:lineRule="auto"/>
        <w:ind w:firstLine="360"/>
        <w:jc w:val="both"/>
      </w:pPr>
    </w:p>
    <w:tbl>
      <w:tblPr>
        <w:tblStyle w:val="TableNormal"/>
        <w:tblW w:w="8493" w:type="dxa"/>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3"/>
        <w:gridCol w:w="3898"/>
        <w:gridCol w:w="756"/>
        <w:gridCol w:w="758"/>
        <w:gridCol w:w="758"/>
        <w:gridCol w:w="1730"/>
      </w:tblGrid>
      <w:tr w:rsidR="00DC5452" w:rsidRPr="00DC5452" w14:paraId="4F1EE764" w14:textId="77777777" w:rsidTr="00737F62">
        <w:trPr>
          <w:trHeight w:val="626"/>
        </w:trPr>
        <w:tc>
          <w:tcPr>
            <w:tcW w:w="593" w:type="dxa"/>
            <w:shd w:val="clear" w:color="auto" w:fill="FBE4D4"/>
          </w:tcPr>
          <w:p w14:paraId="46F84844" w14:textId="77777777" w:rsidR="00DC5452" w:rsidRPr="00DC5452" w:rsidRDefault="00DC5452" w:rsidP="00DC5452">
            <w:pPr>
              <w:rPr>
                <w:rFonts w:ascii="Times New Roman" w:eastAsia="Trebuchet MS" w:hAnsi="Trebuchet MS" w:cs="Trebuchet MS"/>
                <w:sz w:val="18"/>
                <w:lang w:val="es-ES"/>
              </w:rPr>
            </w:pPr>
          </w:p>
        </w:tc>
        <w:tc>
          <w:tcPr>
            <w:tcW w:w="3898" w:type="dxa"/>
            <w:shd w:val="clear" w:color="auto" w:fill="FBE4D4"/>
          </w:tcPr>
          <w:p w14:paraId="3DF94533" w14:textId="77777777" w:rsidR="00DC5452" w:rsidRPr="00DC5452" w:rsidRDefault="00DC5452" w:rsidP="00DC5452">
            <w:pPr>
              <w:spacing w:line="208" w:lineRule="exact"/>
              <w:ind w:left="107"/>
              <w:rPr>
                <w:rFonts w:ascii="Trebuchet MS" w:eastAsia="Trebuchet MS" w:hAnsi="Trebuchet MS" w:cs="Trebuchet MS"/>
                <w:sz w:val="18"/>
              </w:rPr>
            </w:pPr>
            <w:r w:rsidRPr="00DC5452">
              <w:rPr>
                <w:rFonts w:ascii="Trebuchet MS" w:eastAsia="Trebuchet MS" w:hAnsi="Trebuchet MS" w:cs="Trebuchet MS"/>
                <w:sz w:val="18"/>
              </w:rPr>
              <w:t>INDICADORES</w:t>
            </w:r>
          </w:p>
        </w:tc>
        <w:tc>
          <w:tcPr>
            <w:tcW w:w="756" w:type="dxa"/>
            <w:shd w:val="clear" w:color="auto" w:fill="FBE4D4"/>
          </w:tcPr>
          <w:p w14:paraId="1EE08FF8" w14:textId="77777777" w:rsidR="00DC5452" w:rsidRPr="00DC5452" w:rsidRDefault="00DC5452" w:rsidP="00DC5452">
            <w:pPr>
              <w:spacing w:line="208" w:lineRule="exact"/>
              <w:ind w:left="104"/>
              <w:rPr>
                <w:rFonts w:ascii="Trebuchet MS" w:eastAsia="Trebuchet MS" w:hAnsi="Trebuchet MS" w:cs="Trebuchet MS"/>
                <w:sz w:val="18"/>
              </w:rPr>
            </w:pPr>
            <w:r w:rsidRPr="00DC5452">
              <w:rPr>
                <w:rFonts w:ascii="Trebuchet MS" w:eastAsia="Trebuchet MS" w:hAnsi="Trebuchet MS" w:cs="Trebuchet MS"/>
                <w:sz w:val="18"/>
              </w:rPr>
              <w:t>Alto</w:t>
            </w:r>
          </w:p>
        </w:tc>
        <w:tc>
          <w:tcPr>
            <w:tcW w:w="758" w:type="dxa"/>
            <w:shd w:val="clear" w:color="auto" w:fill="FBE4D4"/>
          </w:tcPr>
          <w:p w14:paraId="27FFD9CA" w14:textId="77777777" w:rsidR="00DC5452" w:rsidRPr="00DC5452" w:rsidRDefault="00DC5452" w:rsidP="00DC5452">
            <w:pPr>
              <w:spacing w:line="208" w:lineRule="exact"/>
              <w:ind w:left="107"/>
              <w:rPr>
                <w:rFonts w:ascii="Trebuchet MS" w:eastAsia="Trebuchet MS" w:hAnsi="Trebuchet MS" w:cs="Trebuchet MS"/>
                <w:sz w:val="18"/>
              </w:rPr>
            </w:pPr>
            <w:r w:rsidRPr="00DC5452">
              <w:rPr>
                <w:rFonts w:ascii="Trebuchet MS" w:eastAsia="Trebuchet MS" w:hAnsi="Trebuchet MS" w:cs="Trebuchet MS"/>
                <w:sz w:val="18"/>
              </w:rPr>
              <w:t>Medio</w:t>
            </w:r>
          </w:p>
        </w:tc>
        <w:tc>
          <w:tcPr>
            <w:tcW w:w="758" w:type="dxa"/>
            <w:shd w:val="clear" w:color="auto" w:fill="FBE4D4"/>
          </w:tcPr>
          <w:p w14:paraId="1D52D2CE" w14:textId="77777777" w:rsidR="00DC5452" w:rsidRPr="00DC5452" w:rsidRDefault="00DC5452" w:rsidP="00DC5452">
            <w:pPr>
              <w:spacing w:line="208" w:lineRule="exact"/>
              <w:ind w:left="107"/>
              <w:rPr>
                <w:rFonts w:ascii="Trebuchet MS" w:eastAsia="Trebuchet MS" w:hAnsi="Trebuchet MS" w:cs="Trebuchet MS"/>
                <w:sz w:val="18"/>
              </w:rPr>
            </w:pPr>
            <w:r w:rsidRPr="00DC5452">
              <w:rPr>
                <w:rFonts w:ascii="Trebuchet MS" w:eastAsia="Trebuchet MS" w:hAnsi="Trebuchet MS" w:cs="Trebuchet MS"/>
                <w:sz w:val="18"/>
              </w:rPr>
              <w:t>Bajo</w:t>
            </w:r>
          </w:p>
        </w:tc>
        <w:tc>
          <w:tcPr>
            <w:tcW w:w="1730" w:type="dxa"/>
            <w:shd w:val="clear" w:color="auto" w:fill="FBE4D4"/>
          </w:tcPr>
          <w:p w14:paraId="0D6DFA10" w14:textId="77777777" w:rsidR="00DC5452" w:rsidRPr="00DC5452" w:rsidRDefault="00DC5452" w:rsidP="00DC5452">
            <w:pPr>
              <w:spacing w:line="208" w:lineRule="exact"/>
              <w:ind w:left="108" w:right="135"/>
              <w:rPr>
                <w:rFonts w:ascii="Trebuchet MS" w:eastAsia="Trebuchet MS" w:hAnsi="Trebuchet MS" w:cs="Trebuchet MS"/>
                <w:sz w:val="18"/>
                <w:lang w:val="es-ES"/>
              </w:rPr>
            </w:pPr>
            <w:r w:rsidRPr="00DC5452">
              <w:rPr>
                <w:rFonts w:ascii="Trebuchet MS" w:eastAsia="Trebuchet MS" w:hAnsi="Trebuchet MS" w:cs="Trebuchet MS"/>
                <w:sz w:val="18"/>
                <w:lang w:val="es-ES"/>
              </w:rPr>
              <w:t>OBSERVACIONES Y</w:t>
            </w:r>
            <w:r w:rsidRPr="00DC5452">
              <w:rPr>
                <w:rFonts w:ascii="Trebuchet MS" w:eastAsia="Trebuchet MS" w:hAnsi="Trebuchet MS" w:cs="Trebuchet MS"/>
                <w:spacing w:val="-52"/>
                <w:sz w:val="18"/>
                <w:lang w:val="es-ES"/>
              </w:rPr>
              <w:t xml:space="preserve"> </w:t>
            </w:r>
            <w:r w:rsidRPr="00DC5452">
              <w:rPr>
                <w:rFonts w:ascii="Trebuchet MS" w:eastAsia="Trebuchet MS" w:hAnsi="Trebuchet MS" w:cs="Trebuchet MS"/>
                <w:sz w:val="18"/>
                <w:lang w:val="es-ES"/>
              </w:rPr>
              <w:t>PROPUESTAS DE</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MEJORA</w:t>
            </w:r>
          </w:p>
        </w:tc>
      </w:tr>
      <w:tr w:rsidR="00DC5452" w:rsidRPr="00DC5452" w14:paraId="60B969A9" w14:textId="77777777" w:rsidTr="00737F62">
        <w:trPr>
          <w:trHeight w:val="419"/>
        </w:trPr>
        <w:tc>
          <w:tcPr>
            <w:tcW w:w="8493" w:type="dxa"/>
            <w:gridSpan w:val="6"/>
            <w:shd w:val="clear" w:color="auto" w:fill="DDE9F6"/>
          </w:tcPr>
          <w:p w14:paraId="6F9FCE47" w14:textId="77777777" w:rsidR="00DC5452" w:rsidRPr="00DC5452" w:rsidRDefault="00DC5452" w:rsidP="00DC5452">
            <w:pPr>
              <w:spacing w:line="208" w:lineRule="exact"/>
              <w:ind w:left="107"/>
              <w:rPr>
                <w:rFonts w:ascii="Trebuchet MS" w:eastAsia="Trebuchet MS" w:hAnsi="Trebuchet MS" w:cs="Trebuchet MS"/>
                <w:sz w:val="18"/>
              </w:rPr>
            </w:pPr>
            <w:r w:rsidRPr="00DC5452">
              <w:rPr>
                <w:rFonts w:ascii="Trebuchet MS" w:eastAsia="Trebuchet MS" w:hAnsi="Trebuchet MS" w:cs="Trebuchet MS"/>
                <w:sz w:val="18"/>
              </w:rPr>
              <w:t>Plan</w:t>
            </w:r>
            <w:r w:rsidRPr="00DC5452">
              <w:rPr>
                <w:rFonts w:ascii="Trebuchet MS" w:eastAsia="Trebuchet MS" w:hAnsi="Trebuchet MS" w:cs="Trebuchet MS"/>
                <w:spacing w:val="-1"/>
                <w:sz w:val="18"/>
              </w:rPr>
              <w:t xml:space="preserve"> </w:t>
            </w:r>
            <w:r w:rsidRPr="00DC5452">
              <w:rPr>
                <w:rFonts w:ascii="Trebuchet MS" w:eastAsia="Trebuchet MS" w:hAnsi="Trebuchet MS" w:cs="Trebuchet MS"/>
                <w:sz w:val="18"/>
              </w:rPr>
              <w:t>de</w:t>
            </w:r>
            <w:r w:rsidRPr="00DC5452">
              <w:rPr>
                <w:rFonts w:ascii="Trebuchet MS" w:eastAsia="Trebuchet MS" w:hAnsi="Trebuchet MS" w:cs="Trebuchet MS"/>
                <w:spacing w:val="1"/>
                <w:sz w:val="18"/>
              </w:rPr>
              <w:t xml:space="preserve"> </w:t>
            </w:r>
            <w:proofErr w:type="spellStart"/>
            <w:r w:rsidRPr="00DC5452">
              <w:rPr>
                <w:rFonts w:ascii="Trebuchet MS" w:eastAsia="Trebuchet MS" w:hAnsi="Trebuchet MS" w:cs="Trebuchet MS"/>
                <w:sz w:val="18"/>
              </w:rPr>
              <w:t>trabajo</w:t>
            </w:r>
            <w:proofErr w:type="spellEnd"/>
          </w:p>
        </w:tc>
      </w:tr>
      <w:tr w:rsidR="00DC5452" w:rsidRPr="00DC5452" w14:paraId="6C085F3D" w14:textId="77777777" w:rsidTr="00737F62">
        <w:trPr>
          <w:trHeight w:val="1235"/>
        </w:trPr>
        <w:tc>
          <w:tcPr>
            <w:tcW w:w="593" w:type="dxa"/>
          </w:tcPr>
          <w:p w14:paraId="44175994" w14:textId="77777777" w:rsidR="00DC5452" w:rsidRPr="00DC5452" w:rsidRDefault="00DC5452" w:rsidP="00DC5452">
            <w:pPr>
              <w:spacing w:line="208" w:lineRule="exact"/>
              <w:ind w:left="107"/>
              <w:rPr>
                <w:rFonts w:ascii="Trebuchet MS" w:eastAsia="Trebuchet MS" w:hAnsi="Trebuchet MS" w:cs="Trebuchet MS"/>
                <w:sz w:val="18"/>
              </w:rPr>
            </w:pPr>
            <w:r w:rsidRPr="00DC5452">
              <w:rPr>
                <w:rFonts w:ascii="Trebuchet MS" w:eastAsia="Trebuchet MS" w:hAnsi="Trebuchet MS" w:cs="Trebuchet MS"/>
                <w:sz w:val="18"/>
              </w:rPr>
              <w:t>1</w:t>
            </w:r>
          </w:p>
        </w:tc>
        <w:tc>
          <w:tcPr>
            <w:tcW w:w="3898" w:type="dxa"/>
          </w:tcPr>
          <w:p w14:paraId="4ED44CCB" w14:textId="77777777" w:rsidR="00DC5452" w:rsidRPr="00DC5452" w:rsidRDefault="00DC5452" w:rsidP="00DC5452">
            <w:pPr>
              <w:spacing w:before="51" w:line="316" w:lineRule="auto"/>
              <w:ind w:left="186" w:right="97"/>
              <w:jc w:val="both"/>
              <w:rPr>
                <w:rFonts w:ascii="Trebuchet MS" w:eastAsia="Trebuchet MS" w:hAnsi="Trebuchet MS" w:cs="Trebuchet MS"/>
                <w:sz w:val="18"/>
                <w:lang w:val="es-ES"/>
              </w:rPr>
            </w:pPr>
            <w:r w:rsidRPr="00DC5452">
              <w:rPr>
                <w:rFonts w:ascii="Trebuchet MS" w:eastAsia="Trebuchet MS" w:hAnsi="Trebuchet MS" w:cs="Trebuchet MS"/>
                <w:sz w:val="18"/>
                <w:lang w:val="es-ES"/>
              </w:rPr>
              <w:t>Planifico cada unidad: objetivos, tiempo de</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dedicación metodología empleada, atención</w:t>
            </w:r>
            <w:r w:rsidRPr="00DC5452">
              <w:rPr>
                <w:rFonts w:ascii="Trebuchet MS" w:eastAsia="Trebuchet MS" w:hAnsi="Trebuchet MS" w:cs="Trebuchet MS"/>
                <w:spacing w:val="-52"/>
                <w:sz w:val="18"/>
                <w:lang w:val="es-ES"/>
              </w:rPr>
              <w:t xml:space="preserve"> </w:t>
            </w:r>
            <w:r w:rsidRPr="00DC5452">
              <w:rPr>
                <w:rFonts w:ascii="Trebuchet MS" w:eastAsia="Trebuchet MS" w:hAnsi="Trebuchet MS" w:cs="Trebuchet MS"/>
                <w:spacing w:val="-1"/>
                <w:sz w:val="18"/>
                <w:lang w:val="es-ES"/>
              </w:rPr>
              <w:t>a</w:t>
            </w:r>
            <w:r w:rsidRPr="00DC5452">
              <w:rPr>
                <w:rFonts w:ascii="Trebuchet MS" w:eastAsia="Trebuchet MS" w:hAnsi="Trebuchet MS" w:cs="Trebuchet MS"/>
                <w:spacing w:val="-12"/>
                <w:sz w:val="18"/>
                <w:lang w:val="es-ES"/>
              </w:rPr>
              <w:t xml:space="preserve"> </w:t>
            </w:r>
            <w:r w:rsidRPr="00DC5452">
              <w:rPr>
                <w:rFonts w:ascii="Trebuchet MS" w:eastAsia="Trebuchet MS" w:hAnsi="Trebuchet MS" w:cs="Trebuchet MS"/>
                <w:spacing w:val="-1"/>
                <w:sz w:val="18"/>
                <w:lang w:val="es-ES"/>
              </w:rPr>
              <w:t>la</w:t>
            </w:r>
            <w:r w:rsidRPr="00DC5452">
              <w:rPr>
                <w:rFonts w:ascii="Trebuchet MS" w:eastAsia="Trebuchet MS" w:hAnsi="Trebuchet MS" w:cs="Trebuchet MS"/>
                <w:spacing w:val="-11"/>
                <w:sz w:val="18"/>
                <w:lang w:val="es-ES"/>
              </w:rPr>
              <w:t xml:space="preserve"> </w:t>
            </w:r>
            <w:r w:rsidRPr="00DC5452">
              <w:rPr>
                <w:rFonts w:ascii="Trebuchet MS" w:eastAsia="Trebuchet MS" w:hAnsi="Trebuchet MS" w:cs="Trebuchet MS"/>
                <w:spacing w:val="-1"/>
                <w:sz w:val="18"/>
                <w:lang w:val="es-ES"/>
              </w:rPr>
              <w:t>diversidad,</w:t>
            </w:r>
            <w:r w:rsidRPr="00DC5452">
              <w:rPr>
                <w:rFonts w:ascii="Trebuchet MS" w:eastAsia="Trebuchet MS" w:hAnsi="Trebuchet MS" w:cs="Trebuchet MS"/>
                <w:spacing w:val="22"/>
                <w:sz w:val="18"/>
                <w:lang w:val="es-ES"/>
              </w:rPr>
              <w:t xml:space="preserve"> </w:t>
            </w:r>
            <w:r w:rsidRPr="00DC5452">
              <w:rPr>
                <w:rFonts w:ascii="Trebuchet MS" w:eastAsia="Trebuchet MS" w:hAnsi="Trebuchet MS" w:cs="Trebuchet MS"/>
                <w:spacing w:val="-1"/>
                <w:sz w:val="18"/>
                <w:lang w:val="es-ES"/>
              </w:rPr>
              <w:t>instrumentos</w:t>
            </w:r>
            <w:r w:rsidRPr="00DC5452">
              <w:rPr>
                <w:rFonts w:ascii="Trebuchet MS" w:eastAsia="Trebuchet MS" w:hAnsi="Trebuchet MS" w:cs="Trebuchet MS"/>
                <w:spacing w:val="-12"/>
                <w:sz w:val="18"/>
                <w:lang w:val="es-ES"/>
              </w:rPr>
              <w:t xml:space="preserve"> </w:t>
            </w:r>
            <w:r w:rsidRPr="00DC5452">
              <w:rPr>
                <w:rFonts w:ascii="Trebuchet MS" w:eastAsia="Trebuchet MS" w:hAnsi="Trebuchet MS" w:cs="Trebuchet MS"/>
                <w:sz w:val="18"/>
                <w:lang w:val="es-ES"/>
              </w:rPr>
              <w:t>de</w:t>
            </w:r>
            <w:r w:rsidRPr="00DC5452">
              <w:rPr>
                <w:rFonts w:ascii="Trebuchet MS" w:eastAsia="Trebuchet MS" w:hAnsi="Trebuchet MS" w:cs="Trebuchet MS"/>
                <w:spacing w:val="-11"/>
                <w:sz w:val="18"/>
                <w:lang w:val="es-ES"/>
              </w:rPr>
              <w:t xml:space="preserve"> </w:t>
            </w:r>
            <w:r w:rsidRPr="00DC5452">
              <w:rPr>
                <w:rFonts w:ascii="Trebuchet MS" w:eastAsia="Trebuchet MS" w:hAnsi="Trebuchet MS" w:cs="Trebuchet MS"/>
                <w:sz w:val="18"/>
                <w:lang w:val="es-ES"/>
              </w:rPr>
              <w:t>evaluación.</w:t>
            </w:r>
          </w:p>
        </w:tc>
        <w:tc>
          <w:tcPr>
            <w:tcW w:w="756" w:type="dxa"/>
          </w:tcPr>
          <w:p w14:paraId="4192F345" w14:textId="77777777" w:rsidR="00DC5452" w:rsidRPr="00DC5452" w:rsidRDefault="00DC5452" w:rsidP="00DC5452">
            <w:pPr>
              <w:rPr>
                <w:rFonts w:ascii="Times New Roman" w:eastAsia="Trebuchet MS" w:hAnsi="Trebuchet MS" w:cs="Trebuchet MS"/>
                <w:sz w:val="18"/>
                <w:lang w:val="es-ES"/>
              </w:rPr>
            </w:pPr>
          </w:p>
        </w:tc>
        <w:tc>
          <w:tcPr>
            <w:tcW w:w="758" w:type="dxa"/>
          </w:tcPr>
          <w:p w14:paraId="3D8B6AA5" w14:textId="77777777" w:rsidR="00DC5452" w:rsidRPr="00DC5452" w:rsidRDefault="00DC5452" w:rsidP="00DC5452">
            <w:pPr>
              <w:rPr>
                <w:rFonts w:ascii="Times New Roman" w:eastAsia="Trebuchet MS" w:hAnsi="Trebuchet MS" w:cs="Trebuchet MS"/>
                <w:sz w:val="18"/>
                <w:lang w:val="es-ES"/>
              </w:rPr>
            </w:pPr>
          </w:p>
        </w:tc>
        <w:tc>
          <w:tcPr>
            <w:tcW w:w="758" w:type="dxa"/>
          </w:tcPr>
          <w:p w14:paraId="288707D8" w14:textId="77777777" w:rsidR="00DC5452" w:rsidRPr="00DC5452" w:rsidRDefault="00DC5452" w:rsidP="00DC5452">
            <w:pPr>
              <w:rPr>
                <w:rFonts w:ascii="Times New Roman" w:eastAsia="Trebuchet MS" w:hAnsi="Trebuchet MS" w:cs="Trebuchet MS"/>
                <w:sz w:val="18"/>
                <w:lang w:val="es-ES"/>
              </w:rPr>
            </w:pPr>
          </w:p>
        </w:tc>
        <w:tc>
          <w:tcPr>
            <w:tcW w:w="1730" w:type="dxa"/>
          </w:tcPr>
          <w:p w14:paraId="5F44C362" w14:textId="77777777" w:rsidR="00DC5452" w:rsidRPr="00DC5452" w:rsidRDefault="00DC5452" w:rsidP="00DC5452">
            <w:pPr>
              <w:rPr>
                <w:rFonts w:ascii="Times New Roman" w:eastAsia="Trebuchet MS" w:hAnsi="Trebuchet MS" w:cs="Trebuchet MS"/>
                <w:sz w:val="18"/>
                <w:lang w:val="es-ES"/>
              </w:rPr>
            </w:pPr>
          </w:p>
        </w:tc>
      </w:tr>
      <w:tr w:rsidR="00DC5452" w:rsidRPr="00DC5452" w14:paraId="7DB4C3B8" w14:textId="77777777" w:rsidTr="00737F62">
        <w:trPr>
          <w:trHeight w:val="1312"/>
        </w:trPr>
        <w:tc>
          <w:tcPr>
            <w:tcW w:w="593" w:type="dxa"/>
          </w:tcPr>
          <w:p w14:paraId="183AA2CB" w14:textId="77777777" w:rsidR="00DC5452" w:rsidRPr="00DC5452" w:rsidRDefault="00DC5452" w:rsidP="00DC5452">
            <w:pPr>
              <w:spacing w:line="208" w:lineRule="exact"/>
              <w:ind w:left="107"/>
              <w:rPr>
                <w:rFonts w:ascii="Trebuchet MS" w:eastAsia="Trebuchet MS" w:hAnsi="Trebuchet MS" w:cs="Trebuchet MS"/>
                <w:sz w:val="18"/>
              </w:rPr>
            </w:pPr>
            <w:r w:rsidRPr="00DC5452">
              <w:rPr>
                <w:rFonts w:ascii="Trebuchet MS" w:eastAsia="Trebuchet MS" w:hAnsi="Trebuchet MS" w:cs="Trebuchet MS"/>
                <w:sz w:val="18"/>
              </w:rPr>
              <w:t>2</w:t>
            </w:r>
          </w:p>
        </w:tc>
        <w:tc>
          <w:tcPr>
            <w:tcW w:w="3898" w:type="dxa"/>
          </w:tcPr>
          <w:p w14:paraId="1C841480" w14:textId="77777777" w:rsidR="00DC5452" w:rsidRPr="00DC5452" w:rsidRDefault="00DC5452" w:rsidP="00DC5452">
            <w:pPr>
              <w:spacing w:before="51" w:line="316" w:lineRule="auto"/>
              <w:ind w:left="186" w:right="97"/>
              <w:jc w:val="both"/>
              <w:rPr>
                <w:rFonts w:ascii="Trebuchet MS" w:eastAsia="Trebuchet MS" w:hAnsi="Trebuchet MS" w:cs="Trebuchet MS"/>
                <w:sz w:val="18"/>
                <w:lang w:val="es-ES"/>
              </w:rPr>
            </w:pPr>
            <w:r w:rsidRPr="00DC5452">
              <w:rPr>
                <w:rFonts w:ascii="Trebuchet MS" w:eastAsia="Trebuchet MS" w:hAnsi="Trebuchet MS" w:cs="Trebuchet MS"/>
                <w:sz w:val="18"/>
                <w:lang w:val="es-ES"/>
              </w:rPr>
              <w:t>Me</w:t>
            </w:r>
            <w:r w:rsidRPr="00DC5452">
              <w:rPr>
                <w:rFonts w:ascii="Trebuchet MS" w:eastAsia="Trebuchet MS" w:hAnsi="Trebuchet MS" w:cs="Trebuchet MS"/>
                <w:spacing w:val="-8"/>
                <w:sz w:val="18"/>
                <w:lang w:val="es-ES"/>
              </w:rPr>
              <w:t xml:space="preserve"> </w:t>
            </w:r>
            <w:r w:rsidRPr="00DC5452">
              <w:rPr>
                <w:rFonts w:ascii="Trebuchet MS" w:eastAsia="Trebuchet MS" w:hAnsi="Trebuchet MS" w:cs="Trebuchet MS"/>
                <w:sz w:val="18"/>
                <w:lang w:val="es-ES"/>
              </w:rPr>
              <w:t>coordino</w:t>
            </w:r>
            <w:r w:rsidRPr="00DC5452">
              <w:rPr>
                <w:rFonts w:ascii="Trebuchet MS" w:eastAsia="Trebuchet MS" w:hAnsi="Trebuchet MS" w:cs="Trebuchet MS"/>
                <w:spacing w:val="-7"/>
                <w:sz w:val="18"/>
                <w:lang w:val="es-ES"/>
              </w:rPr>
              <w:t xml:space="preserve"> </w:t>
            </w:r>
            <w:r w:rsidRPr="00DC5452">
              <w:rPr>
                <w:rFonts w:ascii="Trebuchet MS" w:eastAsia="Trebuchet MS" w:hAnsi="Trebuchet MS" w:cs="Trebuchet MS"/>
                <w:sz w:val="18"/>
                <w:lang w:val="es-ES"/>
              </w:rPr>
              <w:t>con</w:t>
            </w:r>
            <w:r w:rsidRPr="00DC5452">
              <w:rPr>
                <w:rFonts w:ascii="Trebuchet MS" w:eastAsia="Trebuchet MS" w:hAnsi="Trebuchet MS" w:cs="Trebuchet MS"/>
                <w:spacing w:val="-7"/>
                <w:sz w:val="18"/>
                <w:lang w:val="es-ES"/>
              </w:rPr>
              <w:t xml:space="preserve"> </w:t>
            </w:r>
            <w:r w:rsidRPr="00DC5452">
              <w:rPr>
                <w:rFonts w:ascii="Trebuchet MS" w:eastAsia="Trebuchet MS" w:hAnsi="Trebuchet MS" w:cs="Trebuchet MS"/>
                <w:sz w:val="18"/>
                <w:lang w:val="es-ES"/>
              </w:rPr>
              <w:t>los</w:t>
            </w:r>
            <w:r w:rsidRPr="00DC5452">
              <w:rPr>
                <w:rFonts w:ascii="Trebuchet MS" w:eastAsia="Trebuchet MS" w:hAnsi="Trebuchet MS" w:cs="Trebuchet MS"/>
                <w:spacing w:val="-7"/>
                <w:sz w:val="18"/>
                <w:lang w:val="es-ES"/>
              </w:rPr>
              <w:t xml:space="preserve"> </w:t>
            </w:r>
            <w:r w:rsidRPr="00DC5452">
              <w:rPr>
                <w:rFonts w:ascii="Trebuchet MS" w:eastAsia="Trebuchet MS" w:hAnsi="Trebuchet MS" w:cs="Trebuchet MS"/>
                <w:sz w:val="18"/>
                <w:lang w:val="es-ES"/>
              </w:rPr>
              <w:t>profesores</w:t>
            </w:r>
            <w:r w:rsidRPr="00DC5452">
              <w:rPr>
                <w:rFonts w:ascii="Trebuchet MS" w:eastAsia="Trebuchet MS" w:hAnsi="Trebuchet MS" w:cs="Trebuchet MS"/>
                <w:spacing w:val="-7"/>
                <w:sz w:val="18"/>
                <w:lang w:val="es-ES"/>
              </w:rPr>
              <w:t xml:space="preserve"> </w:t>
            </w:r>
            <w:r w:rsidRPr="00DC5452">
              <w:rPr>
                <w:rFonts w:ascii="Trebuchet MS" w:eastAsia="Trebuchet MS" w:hAnsi="Trebuchet MS" w:cs="Trebuchet MS"/>
                <w:sz w:val="18"/>
                <w:lang w:val="es-ES"/>
              </w:rPr>
              <w:t>que</w:t>
            </w:r>
            <w:r w:rsidRPr="00DC5452">
              <w:rPr>
                <w:rFonts w:ascii="Trebuchet MS" w:eastAsia="Trebuchet MS" w:hAnsi="Trebuchet MS" w:cs="Trebuchet MS"/>
                <w:spacing w:val="-7"/>
                <w:sz w:val="18"/>
                <w:lang w:val="es-ES"/>
              </w:rPr>
              <w:t xml:space="preserve"> </w:t>
            </w:r>
            <w:r w:rsidRPr="00DC5452">
              <w:rPr>
                <w:rFonts w:ascii="Trebuchet MS" w:eastAsia="Trebuchet MS" w:hAnsi="Trebuchet MS" w:cs="Trebuchet MS"/>
                <w:sz w:val="18"/>
                <w:lang w:val="es-ES"/>
              </w:rPr>
              <w:t>imparten</w:t>
            </w:r>
            <w:r w:rsidRPr="00DC5452">
              <w:rPr>
                <w:rFonts w:ascii="Trebuchet MS" w:eastAsia="Trebuchet MS" w:hAnsi="Trebuchet MS" w:cs="Trebuchet MS"/>
                <w:spacing w:val="-52"/>
                <w:sz w:val="18"/>
                <w:lang w:val="es-ES"/>
              </w:rPr>
              <w:t xml:space="preserve"> </w:t>
            </w:r>
            <w:r w:rsidRPr="00DC5452">
              <w:rPr>
                <w:rFonts w:ascii="Trebuchet MS" w:eastAsia="Trebuchet MS" w:hAnsi="Trebuchet MS" w:cs="Trebuchet MS"/>
                <w:sz w:val="18"/>
                <w:lang w:val="es-ES"/>
              </w:rPr>
              <w:t>el</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mismo</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nivel,</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con</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la</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finalidad</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de</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intercambiar</w:t>
            </w:r>
            <w:r w:rsidRPr="00DC5452">
              <w:rPr>
                <w:rFonts w:ascii="Trebuchet MS" w:eastAsia="Trebuchet MS" w:hAnsi="Trebuchet MS" w:cs="Trebuchet MS"/>
                <w:spacing w:val="-11"/>
                <w:sz w:val="18"/>
                <w:lang w:val="es-ES"/>
              </w:rPr>
              <w:t xml:space="preserve"> </w:t>
            </w:r>
            <w:r w:rsidRPr="00DC5452">
              <w:rPr>
                <w:rFonts w:ascii="Trebuchet MS" w:eastAsia="Trebuchet MS" w:hAnsi="Trebuchet MS" w:cs="Trebuchet MS"/>
                <w:sz w:val="18"/>
                <w:lang w:val="es-ES"/>
              </w:rPr>
              <w:t>información</w:t>
            </w:r>
            <w:r w:rsidRPr="00DC5452">
              <w:rPr>
                <w:rFonts w:ascii="Trebuchet MS" w:eastAsia="Trebuchet MS" w:hAnsi="Trebuchet MS" w:cs="Trebuchet MS"/>
                <w:spacing w:val="-8"/>
                <w:sz w:val="18"/>
                <w:lang w:val="es-ES"/>
              </w:rPr>
              <w:t xml:space="preserve"> </w:t>
            </w:r>
            <w:r w:rsidRPr="00DC5452">
              <w:rPr>
                <w:rFonts w:ascii="Trebuchet MS" w:eastAsia="Trebuchet MS" w:hAnsi="Trebuchet MS" w:cs="Trebuchet MS"/>
                <w:sz w:val="18"/>
                <w:lang w:val="es-ES"/>
              </w:rPr>
              <w:t>acerca</w:t>
            </w:r>
            <w:r w:rsidRPr="00DC5452">
              <w:rPr>
                <w:rFonts w:ascii="Trebuchet MS" w:eastAsia="Trebuchet MS" w:hAnsi="Trebuchet MS" w:cs="Trebuchet MS"/>
                <w:spacing w:val="-12"/>
                <w:sz w:val="18"/>
                <w:lang w:val="es-ES"/>
              </w:rPr>
              <w:t xml:space="preserve"> </w:t>
            </w:r>
            <w:r w:rsidRPr="00DC5452">
              <w:rPr>
                <w:rFonts w:ascii="Trebuchet MS" w:eastAsia="Trebuchet MS" w:hAnsi="Trebuchet MS" w:cs="Trebuchet MS"/>
                <w:sz w:val="18"/>
                <w:lang w:val="es-ES"/>
              </w:rPr>
              <w:t>del</w:t>
            </w:r>
            <w:r w:rsidRPr="00DC5452">
              <w:rPr>
                <w:rFonts w:ascii="Trebuchet MS" w:eastAsia="Trebuchet MS" w:hAnsi="Trebuchet MS" w:cs="Trebuchet MS"/>
                <w:spacing w:val="-11"/>
                <w:sz w:val="18"/>
                <w:lang w:val="es-ES"/>
              </w:rPr>
              <w:t xml:space="preserve"> </w:t>
            </w:r>
            <w:r w:rsidRPr="00DC5452">
              <w:rPr>
                <w:rFonts w:ascii="Trebuchet MS" w:eastAsia="Trebuchet MS" w:hAnsi="Trebuchet MS" w:cs="Trebuchet MS"/>
                <w:sz w:val="18"/>
                <w:lang w:val="es-ES"/>
              </w:rPr>
              <w:t>proceso</w:t>
            </w:r>
            <w:r w:rsidRPr="00DC5452">
              <w:rPr>
                <w:rFonts w:ascii="Trebuchet MS" w:eastAsia="Trebuchet MS" w:hAnsi="Trebuchet MS" w:cs="Trebuchet MS"/>
                <w:spacing w:val="-52"/>
                <w:sz w:val="18"/>
                <w:lang w:val="es-ES"/>
              </w:rPr>
              <w:t xml:space="preserve"> </w:t>
            </w:r>
            <w:r w:rsidRPr="00DC5452">
              <w:rPr>
                <w:rFonts w:ascii="Trebuchet MS" w:eastAsia="Trebuchet MS" w:hAnsi="Trebuchet MS" w:cs="Trebuchet MS"/>
                <w:sz w:val="18"/>
                <w:lang w:val="es-ES"/>
              </w:rPr>
              <w:t>de</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enseñanza</w:t>
            </w:r>
            <w:r w:rsidRPr="00DC5452">
              <w:rPr>
                <w:rFonts w:ascii="Trebuchet MS" w:eastAsia="Trebuchet MS" w:hAnsi="Trebuchet MS" w:cs="Trebuchet MS"/>
                <w:spacing w:val="-2"/>
                <w:sz w:val="18"/>
                <w:lang w:val="es-ES"/>
              </w:rPr>
              <w:t xml:space="preserve"> </w:t>
            </w:r>
            <w:r w:rsidRPr="00DC5452">
              <w:rPr>
                <w:rFonts w:ascii="Trebuchet MS" w:eastAsia="Trebuchet MS" w:hAnsi="Trebuchet MS" w:cs="Trebuchet MS"/>
                <w:sz w:val="18"/>
                <w:lang w:val="es-ES"/>
              </w:rPr>
              <w:t>y</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aprendizaje</w:t>
            </w:r>
            <w:r w:rsidRPr="00DC5452">
              <w:rPr>
                <w:rFonts w:ascii="Trebuchet MS" w:eastAsia="Trebuchet MS" w:hAnsi="Trebuchet MS" w:cs="Trebuchet MS"/>
                <w:spacing w:val="-4"/>
                <w:sz w:val="18"/>
                <w:lang w:val="es-ES"/>
              </w:rPr>
              <w:t xml:space="preserve"> </w:t>
            </w:r>
            <w:r w:rsidRPr="00DC5452">
              <w:rPr>
                <w:rFonts w:ascii="Trebuchet MS" w:eastAsia="Trebuchet MS" w:hAnsi="Trebuchet MS" w:cs="Trebuchet MS"/>
                <w:sz w:val="18"/>
                <w:lang w:val="es-ES"/>
              </w:rPr>
              <w:t>de</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los</w:t>
            </w:r>
            <w:r w:rsidRPr="00DC5452">
              <w:rPr>
                <w:rFonts w:ascii="Trebuchet MS" w:eastAsia="Trebuchet MS" w:hAnsi="Trebuchet MS" w:cs="Trebuchet MS"/>
                <w:spacing w:val="-2"/>
                <w:sz w:val="18"/>
                <w:lang w:val="es-ES"/>
              </w:rPr>
              <w:t xml:space="preserve"> </w:t>
            </w:r>
            <w:r w:rsidRPr="00DC5452">
              <w:rPr>
                <w:rFonts w:ascii="Trebuchet MS" w:eastAsia="Trebuchet MS" w:hAnsi="Trebuchet MS" w:cs="Trebuchet MS"/>
                <w:sz w:val="18"/>
                <w:lang w:val="es-ES"/>
              </w:rPr>
              <w:t>alumnos.</w:t>
            </w:r>
          </w:p>
        </w:tc>
        <w:tc>
          <w:tcPr>
            <w:tcW w:w="756" w:type="dxa"/>
          </w:tcPr>
          <w:p w14:paraId="1213224F" w14:textId="77777777" w:rsidR="00DC5452" w:rsidRPr="00DC5452" w:rsidRDefault="00DC5452" w:rsidP="00DC5452">
            <w:pPr>
              <w:rPr>
                <w:rFonts w:ascii="Times New Roman" w:eastAsia="Trebuchet MS" w:hAnsi="Trebuchet MS" w:cs="Trebuchet MS"/>
                <w:sz w:val="18"/>
                <w:lang w:val="es-ES"/>
              </w:rPr>
            </w:pPr>
          </w:p>
        </w:tc>
        <w:tc>
          <w:tcPr>
            <w:tcW w:w="758" w:type="dxa"/>
          </w:tcPr>
          <w:p w14:paraId="0317DFD5" w14:textId="77777777" w:rsidR="00DC5452" w:rsidRPr="00DC5452" w:rsidRDefault="00DC5452" w:rsidP="00DC5452">
            <w:pPr>
              <w:rPr>
                <w:rFonts w:ascii="Times New Roman" w:eastAsia="Trebuchet MS" w:hAnsi="Trebuchet MS" w:cs="Trebuchet MS"/>
                <w:sz w:val="18"/>
                <w:lang w:val="es-ES"/>
              </w:rPr>
            </w:pPr>
          </w:p>
        </w:tc>
        <w:tc>
          <w:tcPr>
            <w:tcW w:w="758" w:type="dxa"/>
          </w:tcPr>
          <w:p w14:paraId="45F2AB85" w14:textId="77777777" w:rsidR="00DC5452" w:rsidRPr="00DC5452" w:rsidRDefault="00DC5452" w:rsidP="00DC5452">
            <w:pPr>
              <w:rPr>
                <w:rFonts w:ascii="Times New Roman" w:eastAsia="Trebuchet MS" w:hAnsi="Trebuchet MS" w:cs="Trebuchet MS"/>
                <w:sz w:val="18"/>
                <w:lang w:val="es-ES"/>
              </w:rPr>
            </w:pPr>
          </w:p>
        </w:tc>
        <w:tc>
          <w:tcPr>
            <w:tcW w:w="1730" w:type="dxa"/>
          </w:tcPr>
          <w:p w14:paraId="09AAEF8E" w14:textId="77777777" w:rsidR="00DC5452" w:rsidRPr="00DC5452" w:rsidRDefault="00DC5452" w:rsidP="00DC5452">
            <w:pPr>
              <w:rPr>
                <w:rFonts w:ascii="Times New Roman" w:eastAsia="Trebuchet MS" w:hAnsi="Trebuchet MS" w:cs="Trebuchet MS"/>
                <w:sz w:val="18"/>
                <w:lang w:val="es-ES"/>
              </w:rPr>
            </w:pPr>
          </w:p>
        </w:tc>
      </w:tr>
      <w:tr w:rsidR="00DC5452" w:rsidRPr="00DC5452" w14:paraId="20E71287" w14:textId="77777777" w:rsidTr="00737F62">
        <w:trPr>
          <w:trHeight w:val="419"/>
        </w:trPr>
        <w:tc>
          <w:tcPr>
            <w:tcW w:w="8493" w:type="dxa"/>
            <w:gridSpan w:val="6"/>
            <w:shd w:val="clear" w:color="auto" w:fill="DDE9F6"/>
          </w:tcPr>
          <w:p w14:paraId="1AC55F55" w14:textId="77777777" w:rsidR="00DC5452" w:rsidRPr="00DC5452" w:rsidRDefault="00DC5452" w:rsidP="00DC5452">
            <w:pPr>
              <w:spacing w:before="1"/>
              <w:ind w:left="107"/>
              <w:rPr>
                <w:rFonts w:ascii="Trebuchet MS" w:eastAsia="Trebuchet MS" w:hAnsi="Trebuchet MS" w:cs="Trebuchet MS"/>
                <w:sz w:val="18"/>
              </w:rPr>
            </w:pPr>
            <w:proofErr w:type="spellStart"/>
            <w:r w:rsidRPr="00DC5452">
              <w:rPr>
                <w:rFonts w:ascii="Trebuchet MS" w:eastAsia="Trebuchet MS" w:hAnsi="Trebuchet MS" w:cs="Trebuchet MS"/>
                <w:sz w:val="18"/>
              </w:rPr>
              <w:lastRenderedPageBreak/>
              <w:t>Presentación</w:t>
            </w:r>
            <w:proofErr w:type="spellEnd"/>
            <w:r w:rsidRPr="00DC5452">
              <w:rPr>
                <w:rFonts w:ascii="Trebuchet MS" w:eastAsia="Trebuchet MS" w:hAnsi="Trebuchet MS" w:cs="Trebuchet MS"/>
                <w:spacing w:val="-1"/>
                <w:sz w:val="18"/>
              </w:rPr>
              <w:t xml:space="preserve"> </w:t>
            </w:r>
            <w:r w:rsidRPr="00DC5452">
              <w:rPr>
                <w:rFonts w:ascii="Trebuchet MS" w:eastAsia="Trebuchet MS" w:hAnsi="Trebuchet MS" w:cs="Trebuchet MS"/>
                <w:sz w:val="18"/>
              </w:rPr>
              <w:t xml:space="preserve">de </w:t>
            </w:r>
            <w:proofErr w:type="spellStart"/>
            <w:r w:rsidRPr="00DC5452">
              <w:rPr>
                <w:rFonts w:ascii="Trebuchet MS" w:eastAsia="Trebuchet MS" w:hAnsi="Trebuchet MS" w:cs="Trebuchet MS"/>
                <w:sz w:val="18"/>
              </w:rPr>
              <w:t>los</w:t>
            </w:r>
            <w:proofErr w:type="spellEnd"/>
            <w:r w:rsidRPr="00DC5452">
              <w:rPr>
                <w:rFonts w:ascii="Trebuchet MS" w:eastAsia="Trebuchet MS" w:hAnsi="Trebuchet MS" w:cs="Trebuchet MS"/>
                <w:spacing w:val="-2"/>
                <w:sz w:val="18"/>
              </w:rPr>
              <w:t xml:space="preserve"> </w:t>
            </w:r>
            <w:proofErr w:type="spellStart"/>
            <w:r w:rsidRPr="00DC5452">
              <w:rPr>
                <w:rFonts w:ascii="Trebuchet MS" w:eastAsia="Trebuchet MS" w:hAnsi="Trebuchet MS" w:cs="Trebuchet MS"/>
                <w:sz w:val="18"/>
              </w:rPr>
              <w:t>contenidos</w:t>
            </w:r>
            <w:proofErr w:type="spellEnd"/>
          </w:p>
        </w:tc>
      </w:tr>
      <w:tr w:rsidR="00DC5452" w:rsidRPr="00DC5452" w14:paraId="0BF438E3" w14:textId="77777777" w:rsidTr="00737F62">
        <w:trPr>
          <w:trHeight w:val="1043"/>
        </w:trPr>
        <w:tc>
          <w:tcPr>
            <w:tcW w:w="593" w:type="dxa"/>
          </w:tcPr>
          <w:p w14:paraId="5BBE85EE" w14:textId="77777777" w:rsidR="00DC5452" w:rsidRPr="00DC5452" w:rsidRDefault="00DC5452" w:rsidP="00DC5452">
            <w:pPr>
              <w:spacing w:line="208" w:lineRule="exact"/>
              <w:ind w:left="107"/>
              <w:rPr>
                <w:rFonts w:ascii="Trebuchet MS" w:eastAsia="Trebuchet MS" w:hAnsi="Trebuchet MS" w:cs="Trebuchet MS"/>
                <w:sz w:val="18"/>
              </w:rPr>
            </w:pPr>
            <w:r w:rsidRPr="00DC5452">
              <w:rPr>
                <w:rFonts w:ascii="Trebuchet MS" w:eastAsia="Trebuchet MS" w:hAnsi="Trebuchet MS" w:cs="Trebuchet MS"/>
                <w:sz w:val="18"/>
              </w:rPr>
              <w:t>3</w:t>
            </w:r>
          </w:p>
        </w:tc>
        <w:tc>
          <w:tcPr>
            <w:tcW w:w="3898" w:type="dxa"/>
          </w:tcPr>
          <w:p w14:paraId="3724E0D7" w14:textId="77777777" w:rsidR="00DC5452" w:rsidRPr="00DC5452" w:rsidRDefault="00DC5452" w:rsidP="00DC5452">
            <w:pPr>
              <w:ind w:left="107" w:right="98"/>
              <w:jc w:val="both"/>
              <w:rPr>
                <w:rFonts w:ascii="Trebuchet MS" w:eastAsia="Trebuchet MS" w:hAnsi="Trebuchet MS" w:cs="Trebuchet MS"/>
                <w:sz w:val="18"/>
                <w:lang w:val="es-ES"/>
              </w:rPr>
            </w:pPr>
            <w:r w:rsidRPr="00DC5452">
              <w:rPr>
                <w:rFonts w:ascii="Trebuchet MS" w:eastAsia="Trebuchet MS" w:hAnsi="Trebuchet MS" w:cs="Trebuchet MS"/>
                <w:sz w:val="18"/>
                <w:lang w:val="es-ES"/>
              </w:rPr>
              <w:t>Estructuro y organizo los contenidos dando</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una</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visión</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general</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de</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cada</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tema</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(mapas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conceptuales, esquemas,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qué</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tienen</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que</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aprender,</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qué</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es</w:t>
            </w:r>
            <w:r w:rsidRPr="00DC5452">
              <w:rPr>
                <w:rFonts w:ascii="Trebuchet MS" w:eastAsia="Trebuchet MS" w:hAnsi="Trebuchet MS" w:cs="Trebuchet MS"/>
                <w:spacing w:val="-2"/>
                <w:sz w:val="18"/>
                <w:lang w:val="es-ES"/>
              </w:rPr>
              <w:t xml:space="preserve"> </w:t>
            </w:r>
            <w:r w:rsidRPr="00DC5452">
              <w:rPr>
                <w:rFonts w:ascii="Trebuchet MS" w:eastAsia="Trebuchet MS" w:hAnsi="Trebuchet MS" w:cs="Trebuchet MS"/>
                <w:sz w:val="18"/>
                <w:lang w:val="es-ES"/>
              </w:rPr>
              <w:t>importante</w:t>
            </w:r>
            <w:r w:rsidRPr="00DC5452">
              <w:rPr>
                <w:rFonts w:ascii="Trebuchet MS" w:eastAsia="Trebuchet MS" w:hAnsi="Trebuchet MS" w:cs="Trebuchet MS"/>
                <w:spacing w:val="3"/>
                <w:sz w:val="18"/>
                <w:lang w:val="es-ES"/>
              </w:rPr>
              <w:t xml:space="preserve"> </w:t>
            </w:r>
            <w:r w:rsidRPr="00DC5452">
              <w:rPr>
                <w:rFonts w:ascii="Trebuchet MS" w:eastAsia="Trebuchet MS" w:hAnsi="Trebuchet MS" w:cs="Trebuchet MS"/>
                <w:sz w:val="18"/>
                <w:lang w:val="es-ES"/>
              </w:rPr>
              <w:t>...).</w:t>
            </w:r>
          </w:p>
        </w:tc>
        <w:tc>
          <w:tcPr>
            <w:tcW w:w="756" w:type="dxa"/>
          </w:tcPr>
          <w:p w14:paraId="1CD268BB" w14:textId="77777777" w:rsidR="00DC5452" w:rsidRPr="00DC5452" w:rsidRDefault="00DC5452" w:rsidP="00DC5452">
            <w:pPr>
              <w:rPr>
                <w:rFonts w:ascii="Times New Roman" w:eastAsia="Trebuchet MS" w:hAnsi="Trebuchet MS" w:cs="Trebuchet MS"/>
                <w:sz w:val="18"/>
                <w:lang w:val="es-ES"/>
              </w:rPr>
            </w:pPr>
          </w:p>
        </w:tc>
        <w:tc>
          <w:tcPr>
            <w:tcW w:w="758" w:type="dxa"/>
          </w:tcPr>
          <w:p w14:paraId="4F08927E" w14:textId="77777777" w:rsidR="00DC5452" w:rsidRPr="00DC5452" w:rsidRDefault="00DC5452" w:rsidP="00DC5452">
            <w:pPr>
              <w:rPr>
                <w:rFonts w:ascii="Times New Roman" w:eastAsia="Trebuchet MS" w:hAnsi="Trebuchet MS" w:cs="Trebuchet MS"/>
                <w:sz w:val="18"/>
                <w:lang w:val="es-ES"/>
              </w:rPr>
            </w:pPr>
          </w:p>
        </w:tc>
        <w:tc>
          <w:tcPr>
            <w:tcW w:w="758" w:type="dxa"/>
          </w:tcPr>
          <w:p w14:paraId="16E8CD55" w14:textId="77777777" w:rsidR="00DC5452" w:rsidRPr="00DC5452" w:rsidRDefault="00DC5452" w:rsidP="00DC5452">
            <w:pPr>
              <w:rPr>
                <w:rFonts w:ascii="Times New Roman" w:eastAsia="Trebuchet MS" w:hAnsi="Trebuchet MS" w:cs="Trebuchet MS"/>
                <w:sz w:val="18"/>
                <w:lang w:val="es-ES"/>
              </w:rPr>
            </w:pPr>
          </w:p>
        </w:tc>
        <w:tc>
          <w:tcPr>
            <w:tcW w:w="1730" w:type="dxa"/>
          </w:tcPr>
          <w:p w14:paraId="7C19FC62" w14:textId="77777777" w:rsidR="00DC5452" w:rsidRPr="00DC5452" w:rsidRDefault="00DC5452" w:rsidP="00DC5452">
            <w:pPr>
              <w:rPr>
                <w:rFonts w:ascii="Times New Roman" w:eastAsia="Trebuchet MS" w:hAnsi="Trebuchet MS" w:cs="Trebuchet MS"/>
                <w:sz w:val="18"/>
                <w:lang w:val="es-ES"/>
              </w:rPr>
            </w:pPr>
          </w:p>
        </w:tc>
      </w:tr>
      <w:tr w:rsidR="00DC5452" w:rsidRPr="00DC5452" w14:paraId="290A4F4E" w14:textId="77777777" w:rsidTr="00737F62">
        <w:trPr>
          <w:trHeight w:val="1106"/>
        </w:trPr>
        <w:tc>
          <w:tcPr>
            <w:tcW w:w="593" w:type="dxa"/>
          </w:tcPr>
          <w:p w14:paraId="3337048D" w14:textId="77777777" w:rsidR="00DC5452" w:rsidRPr="00DC5452" w:rsidRDefault="00DC5452" w:rsidP="00DC5452">
            <w:pPr>
              <w:spacing w:before="1"/>
              <w:ind w:left="107"/>
              <w:rPr>
                <w:rFonts w:ascii="Trebuchet MS" w:eastAsia="Trebuchet MS" w:hAnsi="Trebuchet MS" w:cs="Trebuchet MS"/>
                <w:sz w:val="18"/>
              </w:rPr>
            </w:pPr>
            <w:r w:rsidRPr="00DC5452">
              <w:rPr>
                <w:rFonts w:ascii="Trebuchet MS" w:eastAsia="Trebuchet MS" w:hAnsi="Trebuchet MS" w:cs="Trebuchet MS"/>
                <w:sz w:val="18"/>
              </w:rPr>
              <w:t>4</w:t>
            </w:r>
          </w:p>
        </w:tc>
        <w:tc>
          <w:tcPr>
            <w:tcW w:w="3898" w:type="dxa"/>
          </w:tcPr>
          <w:p w14:paraId="60B675E1" w14:textId="77777777" w:rsidR="00DC5452" w:rsidRPr="00DC5452" w:rsidRDefault="00DC5452" w:rsidP="00DC5452">
            <w:pPr>
              <w:spacing w:line="276" w:lineRule="exact"/>
              <w:ind w:left="184" w:right="145"/>
              <w:jc w:val="both"/>
              <w:rPr>
                <w:rFonts w:ascii="Trebuchet MS" w:eastAsia="Trebuchet MS" w:hAnsi="Trebuchet MS" w:cs="Trebuchet MS"/>
                <w:sz w:val="18"/>
                <w:lang w:val="es-ES"/>
              </w:rPr>
            </w:pPr>
            <w:r w:rsidRPr="00DC5452">
              <w:rPr>
                <w:rFonts w:ascii="Trebuchet MS" w:eastAsia="Trebuchet MS" w:hAnsi="Trebuchet MS" w:cs="Trebuchet MS"/>
                <w:sz w:val="18"/>
                <w:lang w:val="es-ES"/>
              </w:rPr>
              <w:t>Facilito estrategias de aprendizaje distintas</w:t>
            </w:r>
            <w:r w:rsidRPr="00DC5452">
              <w:rPr>
                <w:rFonts w:ascii="Trebuchet MS" w:eastAsia="Trebuchet MS" w:hAnsi="Trebuchet MS" w:cs="Trebuchet MS"/>
                <w:spacing w:val="-52"/>
                <w:sz w:val="18"/>
                <w:lang w:val="es-ES"/>
              </w:rPr>
              <w:t xml:space="preserve"> </w:t>
            </w:r>
            <w:r w:rsidRPr="00DC5452">
              <w:rPr>
                <w:rFonts w:ascii="Trebuchet MS" w:eastAsia="Trebuchet MS" w:hAnsi="Trebuchet MS" w:cs="Trebuchet MS"/>
                <w:sz w:val="18"/>
                <w:lang w:val="es-ES"/>
              </w:rPr>
              <w:t>de los contenidos. Combino estrategias de</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exposición</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con</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estrategias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de</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indagación</w:t>
            </w:r>
            <w:r w:rsidRPr="00DC5452">
              <w:rPr>
                <w:rFonts w:ascii="Trebuchet MS" w:eastAsia="Trebuchet MS" w:hAnsi="Trebuchet MS" w:cs="Trebuchet MS"/>
                <w:spacing w:val="-52"/>
                <w:sz w:val="18"/>
                <w:lang w:val="es-ES"/>
              </w:rPr>
              <w:t xml:space="preserve"> </w:t>
            </w:r>
            <w:r w:rsidRPr="00DC5452">
              <w:rPr>
                <w:rFonts w:ascii="Trebuchet MS" w:eastAsia="Trebuchet MS" w:hAnsi="Trebuchet MS" w:cs="Trebuchet MS"/>
                <w:sz w:val="18"/>
                <w:lang w:val="es-ES"/>
              </w:rPr>
              <w:t>para</w:t>
            </w:r>
            <w:r w:rsidRPr="00DC5452">
              <w:rPr>
                <w:rFonts w:ascii="Trebuchet MS" w:eastAsia="Trebuchet MS" w:hAnsi="Trebuchet MS" w:cs="Trebuchet MS"/>
                <w:spacing w:val="12"/>
                <w:sz w:val="18"/>
                <w:lang w:val="es-ES"/>
              </w:rPr>
              <w:t xml:space="preserve"> </w:t>
            </w:r>
            <w:r w:rsidRPr="00DC5452">
              <w:rPr>
                <w:rFonts w:ascii="Trebuchet MS" w:eastAsia="Trebuchet MS" w:hAnsi="Trebuchet MS" w:cs="Trebuchet MS"/>
                <w:sz w:val="18"/>
                <w:lang w:val="es-ES"/>
              </w:rPr>
              <w:t>facilitar</w:t>
            </w:r>
            <w:r w:rsidRPr="00DC5452">
              <w:rPr>
                <w:rFonts w:ascii="Trebuchet MS" w:eastAsia="Trebuchet MS" w:hAnsi="Trebuchet MS" w:cs="Trebuchet MS"/>
                <w:spacing w:val="13"/>
                <w:sz w:val="18"/>
                <w:lang w:val="es-ES"/>
              </w:rPr>
              <w:t xml:space="preserve"> </w:t>
            </w:r>
            <w:r w:rsidRPr="00DC5452">
              <w:rPr>
                <w:rFonts w:ascii="Trebuchet MS" w:eastAsia="Trebuchet MS" w:hAnsi="Trebuchet MS" w:cs="Trebuchet MS"/>
                <w:sz w:val="18"/>
                <w:lang w:val="es-ES"/>
              </w:rPr>
              <w:t>la</w:t>
            </w:r>
            <w:r w:rsidRPr="00DC5452">
              <w:rPr>
                <w:rFonts w:ascii="Trebuchet MS" w:eastAsia="Trebuchet MS" w:hAnsi="Trebuchet MS" w:cs="Trebuchet MS"/>
                <w:spacing w:val="11"/>
                <w:sz w:val="18"/>
                <w:lang w:val="es-ES"/>
              </w:rPr>
              <w:t xml:space="preserve"> </w:t>
            </w:r>
            <w:r w:rsidRPr="00DC5452">
              <w:rPr>
                <w:rFonts w:ascii="Trebuchet MS" w:eastAsia="Trebuchet MS" w:hAnsi="Trebuchet MS" w:cs="Trebuchet MS"/>
                <w:sz w:val="18"/>
                <w:lang w:val="es-ES"/>
              </w:rPr>
              <w:t>autonomía</w:t>
            </w:r>
            <w:r w:rsidRPr="00DC5452">
              <w:rPr>
                <w:rFonts w:ascii="Trebuchet MS" w:eastAsia="Trebuchet MS" w:hAnsi="Trebuchet MS" w:cs="Trebuchet MS"/>
                <w:spacing w:val="12"/>
                <w:sz w:val="18"/>
                <w:lang w:val="es-ES"/>
              </w:rPr>
              <w:t xml:space="preserve"> </w:t>
            </w:r>
            <w:r w:rsidRPr="00DC5452">
              <w:rPr>
                <w:rFonts w:ascii="Trebuchet MS" w:eastAsia="Trebuchet MS" w:hAnsi="Trebuchet MS" w:cs="Trebuchet MS"/>
                <w:sz w:val="18"/>
                <w:lang w:val="es-ES"/>
              </w:rPr>
              <w:t>de</w:t>
            </w:r>
            <w:r w:rsidRPr="00DC5452">
              <w:rPr>
                <w:rFonts w:ascii="Trebuchet MS" w:eastAsia="Trebuchet MS" w:hAnsi="Trebuchet MS" w:cs="Trebuchet MS"/>
                <w:spacing w:val="13"/>
                <w:sz w:val="18"/>
                <w:lang w:val="es-ES"/>
              </w:rPr>
              <w:t xml:space="preserve"> </w:t>
            </w:r>
            <w:r w:rsidRPr="00DC5452">
              <w:rPr>
                <w:rFonts w:ascii="Trebuchet MS" w:eastAsia="Trebuchet MS" w:hAnsi="Trebuchet MS" w:cs="Trebuchet MS"/>
                <w:sz w:val="18"/>
                <w:lang w:val="es-ES"/>
              </w:rPr>
              <w:t>los</w:t>
            </w:r>
            <w:r w:rsidRPr="00DC5452">
              <w:rPr>
                <w:rFonts w:ascii="Trebuchet MS" w:eastAsia="Trebuchet MS" w:hAnsi="Trebuchet MS" w:cs="Trebuchet MS"/>
                <w:spacing w:val="12"/>
                <w:sz w:val="18"/>
                <w:lang w:val="es-ES"/>
              </w:rPr>
              <w:t xml:space="preserve"> </w:t>
            </w:r>
            <w:r w:rsidRPr="00DC5452">
              <w:rPr>
                <w:rFonts w:ascii="Trebuchet MS" w:eastAsia="Trebuchet MS" w:hAnsi="Trebuchet MS" w:cs="Trebuchet MS"/>
                <w:sz w:val="18"/>
                <w:lang w:val="es-ES"/>
              </w:rPr>
              <w:t>alumnos.</w:t>
            </w:r>
          </w:p>
        </w:tc>
        <w:tc>
          <w:tcPr>
            <w:tcW w:w="756" w:type="dxa"/>
          </w:tcPr>
          <w:p w14:paraId="52D51EB7" w14:textId="77777777" w:rsidR="00DC5452" w:rsidRPr="00DC5452" w:rsidRDefault="00DC5452" w:rsidP="00DC5452">
            <w:pPr>
              <w:rPr>
                <w:rFonts w:ascii="Times New Roman" w:eastAsia="Trebuchet MS" w:hAnsi="Trebuchet MS" w:cs="Trebuchet MS"/>
                <w:sz w:val="18"/>
                <w:lang w:val="es-ES"/>
              </w:rPr>
            </w:pPr>
          </w:p>
        </w:tc>
        <w:tc>
          <w:tcPr>
            <w:tcW w:w="758" w:type="dxa"/>
          </w:tcPr>
          <w:p w14:paraId="5508347C" w14:textId="77777777" w:rsidR="00DC5452" w:rsidRPr="00DC5452" w:rsidRDefault="00DC5452" w:rsidP="00DC5452">
            <w:pPr>
              <w:rPr>
                <w:rFonts w:ascii="Times New Roman" w:eastAsia="Trebuchet MS" w:hAnsi="Trebuchet MS" w:cs="Trebuchet MS"/>
                <w:sz w:val="18"/>
                <w:lang w:val="es-ES"/>
              </w:rPr>
            </w:pPr>
          </w:p>
        </w:tc>
        <w:tc>
          <w:tcPr>
            <w:tcW w:w="758" w:type="dxa"/>
          </w:tcPr>
          <w:p w14:paraId="36D2695E" w14:textId="77777777" w:rsidR="00DC5452" w:rsidRPr="00DC5452" w:rsidRDefault="00DC5452" w:rsidP="00DC5452">
            <w:pPr>
              <w:rPr>
                <w:rFonts w:ascii="Times New Roman" w:eastAsia="Trebuchet MS" w:hAnsi="Trebuchet MS" w:cs="Trebuchet MS"/>
                <w:sz w:val="18"/>
                <w:lang w:val="es-ES"/>
              </w:rPr>
            </w:pPr>
          </w:p>
        </w:tc>
        <w:tc>
          <w:tcPr>
            <w:tcW w:w="1730" w:type="dxa"/>
          </w:tcPr>
          <w:p w14:paraId="4120F957" w14:textId="77777777" w:rsidR="00DC5452" w:rsidRPr="00DC5452" w:rsidRDefault="00DC5452" w:rsidP="00DC5452">
            <w:pPr>
              <w:rPr>
                <w:rFonts w:ascii="Times New Roman" w:eastAsia="Trebuchet MS" w:hAnsi="Trebuchet MS" w:cs="Trebuchet MS"/>
                <w:sz w:val="18"/>
                <w:lang w:val="es-ES"/>
              </w:rPr>
            </w:pPr>
          </w:p>
        </w:tc>
      </w:tr>
      <w:tr w:rsidR="00DC5452" w:rsidRPr="00DC5452" w14:paraId="4A55C257" w14:textId="77777777" w:rsidTr="00737F62">
        <w:trPr>
          <w:trHeight w:val="1038"/>
        </w:trPr>
        <w:tc>
          <w:tcPr>
            <w:tcW w:w="593" w:type="dxa"/>
          </w:tcPr>
          <w:p w14:paraId="6411CD16" w14:textId="77777777" w:rsidR="00DC5452" w:rsidRPr="00DC5452" w:rsidRDefault="00DC5452" w:rsidP="00DC5452">
            <w:pPr>
              <w:rPr>
                <w:rFonts w:ascii="Times New Roman" w:eastAsia="Trebuchet MS" w:hAnsi="Trebuchet MS" w:cs="Trebuchet MS"/>
                <w:sz w:val="16"/>
                <w:lang w:val="es-ES"/>
              </w:rPr>
            </w:pPr>
          </w:p>
        </w:tc>
        <w:tc>
          <w:tcPr>
            <w:tcW w:w="3898" w:type="dxa"/>
          </w:tcPr>
          <w:p w14:paraId="19F5BEC1" w14:textId="77777777" w:rsidR="00DC5452" w:rsidRPr="00DC5452" w:rsidRDefault="00DC5452" w:rsidP="00DC5452">
            <w:pPr>
              <w:spacing w:before="54" w:line="316" w:lineRule="auto"/>
              <w:ind w:left="184"/>
              <w:rPr>
                <w:rFonts w:ascii="Trebuchet MS" w:eastAsia="Trebuchet MS" w:hAnsi="Trebuchet MS" w:cs="Trebuchet MS"/>
                <w:sz w:val="18"/>
                <w:lang w:val="es-ES"/>
              </w:rPr>
            </w:pPr>
            <w:r w:rsidRPr="00DC5452">
              <w:rPr>
                <w:rFonts w:ascii="Trebuchet MS" w:eastAsia="Trebuchet MS" w:hAnsi="Trebuchet MS" w:cs="Trebuchet MS"/>
                <w:sz w:val="18"/>
                <w:lang w:val="es-ES"/>
              </w:rPr>
              <w:t>Incluyo</w:t>
            </w:r>
            <w:r w:rsidRPr="00DC5452">
              <w:rPr>
                <w:rFonts w:ascii="Trebuchet MS" w:eastAsia="Trebuchet MS" w:hAnsi="Trebuchet MS" w:cs="Trebuchet MS"/>
                <w:spacing w:val="6"/>
                <w:sz w:val="18"/>
                <w:lang w:val="es-ES"/>
              </w:rPr>
              <w:t xml:space="preserve"> </w:t>
            </w:r>
            <w:r w:rsidRPr="00DC5452">
              <w:rPr>
                <w:rFonts w:ascii="Trebuchet MS" w:eastAsia="Trebuchet MS" w:hAnsi="Trebuchet MS" w:cs="Trebuchet MS"/>
                <w:sz w:val="18"/>
                <w:lang w:val="es-ES"/>
              </w:rPr>
              <w:t>temas</w:t>
            </w:r>
            <w:r w:rsidRPr="00DC5452">
              <w:rPr>
                <w:rFonts w:ascii="Trebuchet MS" w:eastAsia="Trebuchet MS" w:hAnsi="Trebuchet MS" w:cs="Trebuchet MS"/>
                <w:spacing w:val="5"/>
                <w:sz w:val="18"/>
                <w:lang w:val="es-ES"/>
              </w:rPr>
              <w:t xml:space="preserve"> </w:t>
            </w:r>
            <w:r w:rsidRPr="00DC5452">
              <w:rPr>
                <w:rFonts w:ascii="Trebuchet MS" w:eastAsia="Trebuchet MS" w:hAnsi="Trebuchet MS" w:cs="Trebuchet MS"/>
                <w:sz w:val="18"/>
                <w:lang w:val="es-ES"/>
              </w:rPr>
              <w:t>transversales</w:t>
            </w:r>
            <w:r w:rsidRPr="00DC5452">
              <w:rPr>
                <w:rFonts w:ascii="Trebuchet MS" w:eastAsia="Trebuchet MS" w:hAnsi="Trebuchet MS" w:cs="Trebuchet MS"/>
                <w:spacing w:val="10"/>
                <w:sz w:val="18"/>
                <w:lang w:val="es-ES"/>
              </w:rPr>
              <w:t xml:space="preserve"> </w:t>
            </w:r>
            <w:r w:rsidRPr="00DC5452">
              <w:rPr>
                <w:rFonts w:ascii="Trebuchet MS" w:eastAsia="Trebuchet MS" w:hAnsi="Trebuchet MS" w:cs="Trebuchet MS"/>
                <w:sz w:val="18"/>
                <w:lang w:val="es-ES"/>
              </w:rPr>
              <w:t>en</w:t>
            </w:r>
            <w:r w:rsidRPr="00DC5452">
              <w:rPr>
                <w:rFonts w:ascii="Trebuchet MS" w:eastAsia="Trebuchet MS" w:hAnsi="Trebuchet MS" w:cs="Trebuchet MS"/>
                <w:spacing w:val="7"/>
                <w:sz w:val="18"/>
                <w:lang w:val="es-ES"/>
              </w:rPr>
              <w:t xml:space="preserve"> </w:t>
            </w:r>
            <w:r w:rsidRPr="00DC5452">
              <w:rPr>
                <w:rFonts w:ascii="Trebuchet MS" w:eastAsia="Trebuchet MS" w:hAnsi="Trebuchet MS" w:cs="Trebuchet MS"/>
                <w:sz w:val="18"/>
                <w:lang w:val="es-ES"/>
              </w:rPr>
              <w:t>todas</w:t>
            </w:r>
            <w:r w:rsidRPr="00DC5452">
              <w:rPr>
                <w:rFonts w:ascii="Trebuchet MS" w:eastAsia="Trebuchet MS" w:hAnsi="Trebuchet MS" w:cs="Trebuchet MS"/>
                <w:spacing w:val="5"/>
                <w:sz w:val="18"/>
                <w:lang w:val="es-ES"/>
              </w:rPr>
              <w:t xml:space="preserve"> </w:t>
            </w:r>
            <w:r w:rsidRPr="00DC5452">
              <w:rPr>
                <w:rFonts w:ascii="Trebuchet MS" w:eastAsia="Trebuchet MS" w:hAnsi="Trebuchet MS" w:cs="Trebuchet MS"/>
                <w:sz w:val="18"/>
                <w:lang w:val="es-ES"/>
              </w:rPr>
              <w:t>las</w:t>
            </w:r>
            <w:r w:rsidRPr="00DC5452">
              <w:rPr>
                <w:rFonts w:ascii="Trebuchet MS" w:eastAsia="Trebuchet MS" w:hAnsi="Trebuchet MS" w:cs="Trebuchet MS"/>
                <w:spacing w:val="-52"/>
                <w:sz w:val="18"/>
                <w:lang w:val="es-ES"/>
              </w:rPr>
              <w:t xml:space="preserve"> </w:t>
            </w:r>
            <w:r w:rsidRPr="00DC5452">
              <w:rPr>
                <w:rFonts w:ascii="Trebuchet MS" w:eastAsia="Trebuchet MS" w:hAnsi="Trebuchet MS" w:cs="Trebuchet MS"/>
                <w:sz w:val="18"/>
                <w:lang w:val="es-ES"/>
              </w:rPr>
              <w:t>unidades.</w:t>
            </w:r>
          </w:p>
        </w:tc>
        <w:tc>
          <w:tcPr>
            <w:tcW w:w="756" w:type="dxa"/>
          </w:tcPr>
          <w:p w14:paraId="03A3ABF6" w14:textId="77777777" w:rsidR="00DC5452" w:rsidRPr="00DC5452" w:rsidRDefault="00DC5452" w:rsidP="00DC5452">
            <w:pPr>
              <w:rPr>
                <w:rFonts w:ascii="Times New Roman" w:eastAsia="Trebuchet MS" w:hAnsi="Trebuchet MS" w:cs="Trebuchet MS"/>
                <w:sz w:val="16"/>
                <w:lang w:val="es-ES"/>
              </w:rPr>
            </w:pPr>
          </w:p>
        </w:tc>
        <w:tc>
          <w:tcPr>
            <w:tcW w:w="758" w:type="dxa"/>
          </w:tcPr>
          <w:p w14:paraId="3908B889" w14:textId="77777777" w:rsidR="00DC5452" w:rsidRPr="00DC5452" w:rsidRDefault="00DC5452" w:rsidP="00DC5452">
            <w:pPr>
              <w:rPr>
                <w:rFonts w:ascii="Times New Roman" w:eastAsia="Trebuchet MS" w:hAnsi="Trebuchet MS" w:cs="Trebuchet MS"/>
                <w:sz w:val="16"/>
                <w:lang w:val="es-ES"/>
              </w:rPr>
            </w:pPr>
          </w:p>
        </w:tc>
        <w:tc>
          <w:tcPr>
            <w:tcW w:w="758" w:type="dxa"/>
          </w:tcPr>
          <w:p w14:paraId="1E9C3424" w14:textId="77777777" w:rsidR="00DC5452" w:rsidRPr="00DC5452" w:rsidRDefault="00DC5452" w:rsidP="00DC5452">
            <w:pPr>
              <w:rPr>
                <w:rFonts w:ascii="Times New Roman" w:eastAsia="Trebuchet MS" w:hAnsi="Trebuchet MS" w:cs="Trebuchet MS"/>
                <w:sz w:val="16"/>
                <w:lang w:val="es-ES"/>
              </w:rPr>
            </w:pPr>
          </w:p>
        </w:tc>
        <w:tc>
          <w:tcPr>
            <w:tcW w:w="1730" w:type="dxa"/>
          </w:tcPr>
          <w:p w14:paraId="698910C8" w14:textId="77777777" w:rsidR="00DC5452" w:rsidRPr="00DC5452" w:rsidRDefault="00DC5452" w:rsidP="00DC5452">
            <w:pPr>
              <w:rPr>
                <w:rFonts w:ascii="Times New Roman" w:eastAsia="Trebuchet MS" w:hAnsi="Trebuchet MS" w:cs="Trebuchet MS"/>
                <w:sz w:val="16"/>
                <w:lang w:val="es-ES"/>
              </w:rPr>
            </w:pPr>
          </w:p>
        </w:tc>
      </w:tr>
      <w:tr w:rsidR="00DC5452" w:rsidRPr="00DC5452" w14:paraId="36AFB11F" w14:textId="77777777" w:rsidTr="00737F62">
        <w:trPr>
          <w:trHeight w:val="417"/>
        </w:trPr>
        <w:tc>
          <w:tcPr>
            <w:tcW w:w="8493" w:type="dxa"/>
            <w:gridSpan w:val="6"/>
            <w:shd w:val="clear" w:color="auto" w:fill="DDE9F6"/>
          </w:tcPr>
          <w:p w14:paraId="570D5CD8" w14:textId="77777777" w:rsidR="00DC5452" w:rsidRPr="00DC5452" w:rsidRDefault="00DC5452" w:rsidP="00DC5452">
            <w:pPr>
              <w:spacing w:line="208" w:lineRule="exact"/>
              <w:ind w:left="107"/>
              <w:rPr>
                <w:rFonts w:ascii="Trebuchet MS" w:eastAsia="Trebuchet MS" w:hAnsi="Trebuchet MS" w:cs="Trebuchet MS"/>
                <w:sz w:val="18"/>
              </w:rPr>
            </w:pPr>
            <w:proofErr w:type="spellStart"/>
            <w:r w:rsidRPr="00DC5452">
              <w:rPr>
                <w:rFonts w:ascii="Trebuchet MS" w:eastAsia="Trebuchet MS" w:hAnsi="Trebuchet MS" w:cs="Trebuchet MS"/>
                <w:sz w:val="18"/>
              </w:rPr>
              <w:t>Actividades</w:t>
            </w:r>
            <w:proofErr w:type="spellEnd"/>
            <w:r w:rsidRPr="00DC5452">
              <w:rPr>
                <w:rFonts w:ascii="Trebuchet MS" w:eastAsia="Trebuchet MS" w:hAnsi="Trebuchet MS" w:cs="Trebuchet MS"/>
                <w:spacing w:val="-1"/>
                <w:sz w:val="18"/>
              </w:rPr>
              <w:t xml:space="preserve"> </w:t>
            </w:r>
            <w:proofErr w:type="spellStart"/>
            <w:r w:rsidRPr="00DC5452">
              <w:rPr>
                <w:rFonts w:ascii="Trebuchet MS" w:eastAsia="Trebuchet MS" w:hAnsi="Trebuchet MS" w:cs="Trebuchet MS"/>
                <w:sz w:val="18"/>
              </w:rPr>
              <w:t>en</w:t>
            </w:r>
            <w:proofErr w:type="spellEnd"/>
            <w:r w:rsidRPr="00DC5452">
              <w:rPr>
                <w:rFonts w:ascii="Trebuchet MS" w:eastAsia="Trebuchet MS" w:hAnsi="Trebuchet MS" w:cs="Trebuchet MS"/>
                <w:spacing w:val="-1"/>
                <w:sz w:val="18"/>
              </w:rPr>
              <w:t xml:space="preserve"> </w:t>
            </w:r>
            <w:proofErr w:type="spellStart"/>
            <w:r w:rsidRPr="00DC5452">
              <w:rPr>
                <w:rFonts w:ascii="Trebuchet MS" w:eastAsia="Trebuchet MS" w:hAnsi="Trebuchet MS" w:cs="Trebuchet MS"/>
                <w:sz w:val="18"/>
              </w:rPr>
              <w:t>el</w:t>
            </w:r>
            <w:proofErr w:type="spellEnd"/>
            <w:r w:rsidRPr="00DC5452">
              <w:rPr>
                <w:rFonts w:ascii="Trebuchet MS" w:eastAsia="Trebuchet MS" w:hAnsi="Trebuchet MS" w:cs="Trebuchet MS"/>
                <w:spacing w:val="-1"/>
                <w:sz w:val="18"/>
              </w:rPr>
              <w:t xml:space="preserve"> </w:t>
            </w:r>
            <w:r w:rsidRPr="00DC5452">
              <w:rPr>
                <w:rFonts w:ascii="Trebuchet MS" w:eastAsia="Trebuchet MS" w:hAnsi="Trebuchet MS" w:cs="Trebuchet MS"/>
                <w:sz w:val="18"/>
              </w:rPr>
              <w:t>aula</w:t>
            </w:r>
          </w:p>
        </w:tc>
      </w:tr>
      <w:tr w:rsidR="00DC5452" w:rsidRPr="00DC5452" w14:paraId="58953E63" w14:textId="77777777" w:rsidTr="00737F62">
        <w:trPr>
          <w:trHeight w:val="1046"/>
        </w:trPr>
        <w:tc>
          <w:tcPr>
            <w:tcW w:w="593" w:type="dxa"/>
          </w:tcPr>
          <w:p w14:paraId="0D2AC642" w14:textId="77777777" w:rsidR="00DC5452" w:rsidRPr="00DC5452" w:rsidRDefault="00DC5452" w:rsidP="00DC5452">
            <w:pPr>
              <w:spacing w:line="208" w:lineRule="exact"/>
              <w:ind w:left="107"/>
              <w:rPr>
                <w:rFonts w:ascii="Trebuchet MS" w:eastAsia="Trebuchet MS" w:hAnsi="Trebuchet MS" w:cs="Trebuchet MS"/>
                <w:sz w:val="18"/>
              </w:rPr>
            </w:pPr>
            <w:r w:rsidRPr="00DC5452">
              <w:rPr>
                <w:rFonts w:ascii="Trebuchet MS" w:eastAsia="Trebuchet MS" w:hAnsi="Trebuchet MS" w:cs="Trebuchet MS"/>
                <w:sz w:val="18"/>
              </w:rPr>
              <w:t>5</w:t>
            </w:r>
          </w:p>
        </w:tc>
        <w:tc>
          <w:tcPr>
            <w:tcW w:w="3898" w:type="dxa"/>
          </w:tcPr>
          <w:p w14:paraId="3D049D34" w14:textId="77777777" w:rsidR="00DC5452" w:rsidRPr="00DC5452" w:rsidRDefault="00DC5452" w:rsidP="00DC5452">
            <w:pPr>
              <w:ind w:left="107" w:right="97"/>
              <w:jc w:val="both"/>
              <w:rPr>
                <w:rFonts w:ascii="Trebuchet MS" w:eastAsia="Trebuchet MS" w:hAnsi="Trebuchet MS" w:cs="Trebuchet MS"/>
                <w:sz w:val="18"/>
                <w:lang w:val="es-ES"/>
              </w:rPr>
            </w:pPr>
            <w:r w:rsidRPr="00DC5452">
              <w:rPr>
                <w:rFonts w:ascii="Trebuchet MS" w:eastAsia="Trebuchet MS" w:hAnsi="Trebuchet MS" w:cs="Trebuchet MS"/>
                <w:sz w:val="18"/>
                <w:lang w:val="es-ES"/>
              </w:rPr>
              <w:t>Planteo</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actividades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que</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aseguran</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la</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adquisición</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de</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los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objetivos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didácticos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previstos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y</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de</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las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competencias</w:t>
            </w:r>
            <w:r w:rsidRPr="00DC5452">
              <w:rPr>
                <w:rFonts w:ascii="Trebuchet MS" w:eastAsia="Trebuchet MS" w:hAnsi="Trebuchet MS" w:cs="Trebuchet MS"/>
                <w:spacing w:val="-52"/>
                <w:sz w:val="18"/>
                <w:lang w:val="es-ES"/>
              </w:rPr>
              <w:t xml:space="preserve"> </w:t>
            </w:r>
            <w:r w:rsidRPr="00DC5452">
              <w:rPr>
                <w:rFonts w:ascii="Trebuchet MS" w:eastAsia="Trebuchet MS" w:hAnsi="Trebuchet MS" w:cs="Trebuchet MS"/>
                <w:sz w:val="18"/>
                <w:lang w:val="es-ES"/>
              </w:rPr>
              <w:t>correspondientes.</w:t>
            </w:r>
          </w:p>
        </w:tc>
        <w:tc>
          <w:tcPr>
            <w:tcW w:w="756" w:type="dxa"/>
          </w:tcPr>
          <w:p w14:paraId="750FBBD0" w14:textId="77777777" w:rsidR="00DC5452" w:rsidRPr="00DC5452" w:rsidRDefault="00DC5452" w:rsidP="00DC5452">
            <w:pPr>
              <w:rPr>
                <w:rFonts w:ascii="Times New Roman" w:eastAsia="Trebuchet MS" w:hAnsi="Trebuchet MS" w:cs="Trebuchet MS"/>
                <w:sz w:val="16"/>
                <w:lang w:val="es-ES"/>
              </w:rPr>
            </w:pPr>
          </w:p>
        </w:tc>
        <w:tc>
          <w:tcPr>
            <w:tcW w:w="758" w:type="dxa"/>
          </w:tcPr>
          <w:p w14:paraId="77A5184A" w14:textId="77777777" w:rsidR="00DC5452" w:rsidRPr="00DC5452" w:rsidRDefault="00DC5452" w:rsidP="00DC5452">
            <w:pPr>
              <w:rPr>
                <w:rFonts w:ascii="Times New Roman" w:eastAsia="Trebuchet MS" w:hAnsi="Trebuchet MS" w:cs="Trebuchet MS"/>
                <w:sz w:val="16"/>
                <w:lang w:val="es-ES"/>
              </w:rPr>
            </w:pPr>
          </w:p>
        </w:tc>
        <w:tc>
          <w:tcPr>
            <w:tcW w:w="758" w:type="dxa"/>
          </w:tcPr>
          <w:p w14:paraId="13A1C74C" w14:textId="77777777" w:rsidR="00DC5452" w:rsidRPr="00DC5452" w:rsidRDefault="00DC5452" w:rsidP="00DC5452">
            <w:pPr>
              <w:rPr>
                <w:rFonts w:ascii="Times New Roman" w:eastAsia="Trebuchet MS" w:hAnsi="Trebuchet MS" w:cs="Trebuchet MS"/>
                <w:sz w:val="16"/>
                <w:lang w:val="es-ES"/>
              </w:rPr>
            </w:pPr>
          </w:p>
        </w:tc>
        <w:tc>
          <w:tcPr>
            <w:tcW w:w="1730" w:type="dxa"/>
          </w:tcPr>
          <w:p w14:paraId="40675E30" w14:textId="77777777" w:rsidR="00DC5452" w:rsidRPr="00DC5452" w:rsidRDefault="00DC5452" w:rsidP="00DC5452">
            <w:pPr>
              <w:rPr>
                <w:rFonts w:ascii="Times New Roman" w:eastAsia="Trebuchet MS" w:hAnsi="Trebuchet MS" w:cs="Trebuchet MS"/>
                <w:sz w:val="16"/>
                <w:lang w:val="es-ES"/>
              </w:rPr>
            </w:pPr>
          </w:p>
        </w:tc>
      </w:tr>
      <w:tr w:rsidR="00DC5452" w:rsidRPr="00DC5452" w14:paraId="7A9C36B7" w14:textId="77777777" w:rsidTr="00737F62">
        <w:trPr>
          <w:trHeight w:val="1864"/>
        </w:trPr>
        <w:tc>
          <w:tcPr>
            <w:tcW w:w="593" w:type="dxa"/>
          </w:tcPr>
          <w:p w14:paraId="70874BD5" w14:textId="77777777" w:rsidR="00DC5452" w:rsidRPr="00DC5452" w:rsidRDefault="00DC5452" w:rsidP="00DC5452">
            <w:pPr>
              <w:spacing w:line="208" w:lineRule="exact"/>
              <w:ind w:left="107"/>
              <w:rPr>
                <w:rFonts w:ascii="Trebuchet MS" w:eastAsia="Trebuchet MS" w:hAnsi="Trebuchet MS" w:cs="Trebuchet MS"/>
                <w:sz w:val="18"/>
              </w:rPr>
            </w:pPr>
            <w:r w:rsidRPr="00DC5452">
              <w:rPr>
                <w:rFonts w:ascii="Trebuchet MS" w:eastAsia="Trebuchet MS" w:hAnsi="Trebuchet MS" w:cs="Trebuchet MS"/>
                <w:sz w:val="18"/>
              </w:rPr>
              <w:t>6</w:t>
            </w:r>
          </w:p>
        </w:tc>
        <w:tc>
          <w:tcPr>
            <w:tcW w:w="3898" w:type="dxa"/>
          </w:tcPr>
          <w:p w14:paraId="11750B7D" w14:textId="77777777" w:rsidR="00DC5452" w:rsidRPr="00DC5452" w:rsidRDefault="00DC5452" w:rsidP="00DC5452">
            <w:pPr>
              <w:spacing w:before="51" w:line="316" w:lineRule="auto"/>
              <w:ind w:left="184" w:right="145"/>
              <w:jc w:val="both"/>
              <w:rPr>
                <w:rFonts w:ascii="Trebuchet MS" w:eastAsia="Trebuchet MS" w:hAnsi="Trebuchet MS" w:cs="Trebuchet MS"/>
                <w:sz w:val="18"/>
                <w:lang w:val="es-ES"/>
              </w:rPr>
            </w:pPr>
            <w:r w:rsidRPr="00DC5452">
              <w:rPr>
                <w:rFonts w:ascii="Trebuchet MS" w:eastAsia="Trebuchet MS" w:hAnsi="Trebuchet MS" w:cs="Trebuchet MS"/>
                <w:sz w:val="18"/>
                <w:lang w:val="es-ES"/>
              </w:rPr>
              <w:t>Propongo</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a</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mis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alumnos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actividades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variadas (de diagnóstico, de introducción,</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de</w:t>
            </w:r>
            <w:r w:rsidRPr="00DC5452">
              <w:rPr>
                <w:rFonts w:ascii="Trebuchet MS" w:eastAsia="Trebuchet MS" w:hAnsi="Trebuchet MS" w:cs="Trebuchet MS"/>
                <w:spacing w:val="-9"/>
                <w:sz w:val="18"/>
                <w:lang w:val="es-ES"/>
              </w:rPr>
              <w:t xml:space="preserve"> </w:t>
            </w:r>
            <w:r w:rsidRPr="00DC5452">
              <w:rPr>
                <w:rFonts w:ascii="Trebuchet MS" w:eastAsia="Trebuchet MS" w:hAnsi="Trebuchet MS" w:cs="Trebuchet MS"/>
                <w:sz w:val="18"/>
                <w:lang w:val="es-ES"/>
              </w:rPr>
              <w:t>motivación,</w:t>
            </w:r>
            <w:r w:rsidRPr="00DC5452">
              <w:rPr>
                <w:rFonts w:ascii="Trebuchet MS" w:eastAsia="Trebuchet MS" w:hAnsi="Trebuchet MS" w:cs="Trebuchet MS"/>
                <w:spacing w:val="-8"/>
                <w:sz w:val="18"/>
                <w:lang w:val="es-ES"/>
              </w:rPr>
              <w:t xml:space="preserve"> </w:t>
            </w:r>
            <w:r w:rsidRPr="00DC5452">
              <w:rPr>
                <w:rFonts w:ascii="Trebuchet MS" w:eastAsia="Trebuchet MS" w:hAnsi="Trebuchet MS" w:cs="Trebuchet MS"/>
                <w:sz w:val="18"/>
                <w:lang w:val="es-ES"/>
              </w:rPr>
              <w:t>de</w:t>
            </w:r>
            <w:r w:rsidRPr="00DC5452">
              <w:rPr>
                <w:rFonts w:ascii="Trebuchet MS" w:eastAsia="Trebuchet MS" w:hAnsi="Trebuchet MS" w:cs="Trebuchet MS"/>
                <w:spacing w:val="-7"/>
                <w:sz w:val="18"/>
                <w:lang w:val="es-ES"/>
              </w:rPr>
              <w:t xml:space="preserve"> </w:t>
            </w:r>
            <w:r w:rsidRPr="00DC5452">
              <w:rPr>
                <w:rFonts w:ascii="Trebuchet MS" w:eastAsia="Trebuchet MS" w:hAnsi="Trebuchet MS" w:cs="Trebuchet MS"/>
                <w:sz w:val="18"/>
                <w:lang w:val="es-ES"/>
              </w:rPr>
              <w:t>desarrollo,</w:t>
            </w:r>
            <w:r w:rsidRPr="00DC5452">
              <w:rPr>
                <w:rFonts w:ascii="Trebuchet MS" w:eastAsia="Trebuchet MS" w:hAnsi="Trebuchet MS" w:cs="Trebuchet MS"/>
                <w:spacing w:val="-8"/>
                <w:sz w:val="18"/>
                <w:lang w:val="es-ES"/>
              </w:rPr>
              <w:t xml:space="preserve"> </w:t>
            </w:r>
            <w:r w:rsidRPr="00DC5452">
              <w:rPr>
                <w:rFonts w:ascii="Trebuchet MS" w:eastAsia="Trebuchet MS" w:hAnsi="Trebuchet MS" w:cs="Trebuchet MS"/>
                <w:sz w:val="18"/>
                <w:lang w:val="es-ES"/>
              </w:rPr>
              <w:t>de</w:t>
            </w:r>
            <w:r w:rsidRPr="00DC5452">
              <w:rPr>
                <w:rFonts w:ascii="Trebuchet MS" w:eastAsia="Trebuchet MS" w:hAnsi="Trebuchet MS" w:cs="Trebuchet MS"/>
                <w:spacing w:val="-9"/>
                <w:sz w:val="18"/>
                <w:lang w:val="es-ES"/>
              </w:rPr>
              <w:t xml:space="preserve"> </w:t>
            </w:r>
            <w:r w:rsidRPr="00DC5452">
              <w:rPr>
                <w:rFonts w:ascii="Trebuchet MS" w:eastAsia="Trebuchet MS" w:hAnsi="Trebuchet MS" w:cs="Trebuchet MS"/>
                <w:sz w:val="18"/>
                <w:lang w:val="es-ES"/>
              </w:rPr>
              <w:t>síntesis,</w:t>
            </w:r>
            <w:r w:rsidRPr="00DC5452">
              <w:rPr>
                <w:rFonts w:ascii="Trebuchet MS" w:eastAsia="Trebuchet MS" w:hAnsi="Trebuchet MS" w:cs="Trebuchet MS"/>
                <w:spacing w:val="-9"/>
                <w:sz w:val="18"/>
                <w:lang w:val="es-ES"/>
              </w:rPr>
              <w:t xml:space="preserve"> </w:t>
            </w:r>
            <w:r w:rsidRPr="00DC5452">
              <w:rPr>
                <w:rFonts w:ascii="Trebuchet MS" w:eastAsia="Trebuchet MS" w:hAnsi="Trebuchet MS" w:cs="Trebuchet MS"/>
                <w:sz w:val="18"/>
                <w:lang w:val="es-ES"/>
              </w:rPr>
              <w:t>de</w:t>
            </w:r>
            <w:r w:rsidRPr="00DC5452">
              <w:rPr>
                <w:rFonts w:ascii="Trebuchet MS" w:eastAsia="Trebuchet MS" w:hAnsi="Trebuchet MS" w:cs="Trebuchet MS"/>
                <w:spacing w:val="-52"/>
                <w:sz w:val="18"/>
                <w:lang w:val="es-ES"/>
              </w:rPr>
              <w:t xml:space="preserve"> </w:t>
            </w:r>
            <w:r w:rsidRPr="00DC5452">
              <w:rPr>
                <w:rFonts w:ascii="Trebuchet MS" w:eastAsia="Trebuchet MS" w:hAnsi="Trebuchet MS" w:cs="Trebuchet MS"/>
                <w:sz w:val="18"/>
                <w:lang w:val="es-ES"/>
              </w:rPr>
              <w:t>consolidación,</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de</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recuperación,</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de</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ampliación</w:t>
            </w:r>
            <w:r w:rsidRPr="00DC5452">
              <w:rPr>
                <w:rFonts w:ascii="Trebuchet MS" w:eastAsia="Trebuchet MS" w:hAnsi="Trebuchet MS" w:cs="Trebuchet MS"/>
                <w:spacing w:val="-4"/>
                <w:sz w:val="18"/>
                <w:lang w:val="es-ES"/>
              </w:rPr>
              <w:t xml:space="preserve"> </w:t>
            </w:r>
            <w:r w:rsidRPr="00DC5452">
              <w:rPr>
                <w:rFonts w:ascii="Trebuchet MS" w:eastAsia="Trebuchet MS" w:hAnsi="Trebuchet MS" w:cs="Trebuchet MS"/>
                <w:sz w:val="18"/>
                <w:lang w:val="es-ES"/>
              </w:rPr>
              <w:t>y</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de evaluación).</w:t>
            </w:r>
          </w:p>
        </w:tc>
        <w:tc>
          <w:tcPr>
            <w:tcW w:w="756" w:type="dxa"/>
          </w:tcPr>
          <w:p w14:paraId="52467D78" w14:textId="77777777" w:rsidR="00DC5452" w:rsidRPr="00DC5452" w:rsidRDefault="00DC5452" w:rsidP="00DC5452">
            <w:pPr>
              <w:rPr>
                <w:rFonts w:ascii="Times New Roman" w:eastAsia="Trebuchet MS" w:hAnsi="Trebuchet MS" w:cs="Trebuchet MS"/>
                <w:sz w:val="16"/>
                <w:lang w:val="es-ES"/>
              </w:rPr>
            </w:pPr>
          </w:p>
        </w:tc>
        <w:tc>
          <w:tcPr>
            <w:tcW w:w="758" w:type="dxa"/>
          </w:tcPr>
          <w:p w14:paraId="7548543C" w14:textId="77777777" w:rsidR="00DC5452" w:rsidRPr="00DC5452" w:rsidRDefault="00DC5452" w:rsidP="00DC5452">
            <w:pPr>
              <w:rPr>
                <w:rFonts w:ascii="Times New Roman" w:eastAsia="Trebuchet MS" w:hAnsi="Trebuchet MS" w:cs="Trebuchet MS"/>
                <w:sz w:val="16"/>
                <w:lang w:val="es-ES"/>
              </w:rPr>
            </w:pPr>
          </w:p>
        </w:tc>
        <w:tc>
          <w:tcPr>
            <w:tcW w:w="758" w:type="dxa"/>
          </w:tcPr>
          <w:p w14:paraId="72D4745C" w14:textId="77777777" w:rsidR="00DC5452" w:rsidRPr="00DC5452" w:rsidRDefault="00DC5452" w:rsidP="00DC5452">
            <w:pPr>
              <w:rPr>
                <w:rFonts w:ascii="Times New Roman" w:eastAsia="Trebuchet MS" w:hAnsi="Trebuchet MS" w:cs="Trebuchet MS"/>
                <w:sz w:val="16"/>
                <w:lang w:val="es-ES"/>
              </w:rPr>
            </w:pPr>
          </w:p>
        </w:tc>
        <w:tc>
          <w:tcPr>
            <w:tcW w:w="1730" w:type="dxa"/>
          </w:tcPr>
          <w:p w14:paraId="5B80E348" w14:textId="77777777" w:rsidR="00DC5452" w:rsidRPr="00DC5452" w:rsidRDefault="00DC5452" w:rsidP="00DC5452">
            <w:pPr>
              <w:rPr>
                <w:rFonts w:ascii="Times New Roman" w:eastAsia="Trebuchet MS" w:hAnsi="Trebuchet MS" w:cs="Trebuchet MS"/>
                <w:sz w:val="16"/>
                <w:lang w:val="es-ES"/>
              </w:rPr>
            </w:pPr>
          </w:p>
        </w:tc>
      </w:tr>
      <w:tr w:rsidR="00DC5452" w:rsidRPr="00DC5452" w14:paraId="683B02DF" w14:textId="77777777" w:rsidTr="00737F62">
        <w:trPr>
          <w:trHeight w:val="834"/>
        </w:trPr>
        <w:tc>
          <w:tcPr>
            <w:tcW w:w="593" w:type="dxa"/>
          </w:tcPr>
          <w:p w14:paraId="55EC0A75" w14:textId="77777777" w:rsidR="00DC5452" w:rsidRPr="00DC5452" w:rsidRDefault="00DC5452" w:rsidP="00DC5452">
            <w:pPr>
              <w:spacing w:line="208" w:lineRule="exact"/>
              <w:ind w:left="107"/>
              <w:rPr>
                <w:rFonts w:ascii="Trebuchet MS" w:eastAsia="Trebuchet MS" w:hAnsi="Trebuchet MS" w:cs="Trebuchet MS"/>
                <w:sz w:val="18"/>
              </w:rPr>
            </w:pPr>
            <w:r w:rsidRPr="00DC5452">
              <w:rPr>
                <w:rFonts w:ascii="Trebuchet MS" w:eastAsia="Trebuchet MS" w:hAnsi="Trebuchet MS" w:cs="Trebuchet MS"/>
                <w:sz w:val="18"/>
              </w:rPr>
              <w:t>7</w:t>
            </w:r>
          </w:p>
        </w:tc>
        <w:tc>
          <w:tcPr>
            <w:tcW w:w="3898" w:type="dxa"/>
          </w:tcPr>
          <w:p w14:paraId="5B5A0DA2" w14:textId="77777777" w:rsidR="00DC5452" w:rsidRPr="00DC5452" w:rsidRDefault="00DC5452" w:rsidP="00DC5452">
            <w:pPr>
              <w:ind w:left="107" w:right="99"/>
              <w:jc w:val="both"/>
              <w:rPr>
                <w:rFonts w:ascii="Trebuchet MS" w:eastAsia="Trebuchet MS" w:hAnsi="Trebuchet MS" w:cs="Trebuchet MS"/>
                <w:sz w:val="18"/>
                <w:lang w:val="es-ES"/>
              </w:rPr>
            </w:pPr>
            <w:r w:rsidRPr="00DC5452">
              <w:rPr>
                <w:rFonts w:ascii="Trebuchet MS" w:eastAsia="Trebuchet MS" w:hAnsi="Trebuchet MS" w:cs="Trebuchet MS"/>
                <w:sz w:val="18"/>
                <w:lang w:val="es-ES"/>
              </w:rPr>
              <w:t>Planteo</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trabajos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de</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investigación</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y</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de</w:t>
            </w:r>
            <w:r w:rsidRPr="00DC5452">
              <w:rPr>
                <w:rFonts w:ascii="Trebuchet MS" w:eastAsia="Trebuchet MS" w:hAnsi="Trebuchet MS" w:cs="Trebuchet MS"/>
                <w:spacing w:val="-52"/>
                <w:sz w:val="18"/>
                <w:lang w:val="es-ES"/>
              </w:rPr>
              <w:t xml:space="preserve"> </w:t>
            </w:r>
            <w:r w:rsidRPr="00DC5452">
              <w:rPr>
                <w:rFonts w:ascii="Trebuchet MS" w:eastAsia="Trebuchet MS" w:hAnsi="Trebuchet MS" w:cs="Trebuchet MS"/>
                <w:sz w:val="18"/>
                <w:lang w:val="es-ES"/>
              </w:rPr>
              <w:t>creatividad,</w:t>
            </w:r>
            <w:r w:rsidRPr="00DC5452">
              <w:rPr>
                <w:rFonts w:ascii="Trebuchet MS" w:eastAsia="Trebuchet MS" w:hAnsi="Trebuchet MS" w:cs="Trebuchet MS"/>
                <w:spacing w:val="-7"/>
                <w:sz w:val="18"/>
                <w:lang w:val="es-ES"/>
              </w:rPr>
              <w:t xml:space="preserve"> </w:t>
            </w:r>
            <w:r w:rsidRPr="00DC5452">
              <w:rPr>
                <w:rFonts w:ascii="Trebuchet MS" w:eastAsia="Trebuchet MS" w:hAnsi="Trebuchet MS" w:cs="Trebuchet MS"/>
                <w:sz w:val="18"/>
                <w:lang w:val="es-ES"/>
              </w:rPr>
              <w:t>tanto</w:t>
            </w:r>
            <w:r w:rsidRPr="00DC5452">
              <w:rPr>
                <w:rFonts w:ascii="Trebuchet MS" w:eastAsia="Trebuchet MS" w:hAnsi="Trebuchet MS" w:cs="Trebuchet MS"/>
                <w:spacing w:val="-9"/>
                <w:sz w:val="18"/>
                <w:lang w:val="es-ES"/>
              </w:rPr>
              <w:t xml:space="preserve"> </w:t>
            </w:r>
            <w:r w:rsidRPr="00DC5452">
              <w:rPr>
                <w:rFonts w:ascii="Trebuchet MS" w:eastAsia="Trebuchet MS" w:hAnsi="Trebuchet MS" w:cs="Trebuchet MS"/>
                <w:sz w:val="18"/>
                <w:lang w:val="es-ES"/>
              </w:rPr>
              <w:t>de</w:t>
            </w:r>
            <w:r w:rsidRPr="00DC5452">
              <w:rPr>
                <w:rFonts w:ascii="Trebuchet MS" w:eastAsia="Trebuchet MS" w:hAnsi="Trebuchet MS" w:cs="Trebuchet MS"/>
                <w:spacing w:val="-7"/>
                <w:sz w:val="18"/>
                <w:lang w:val="es-ES"/>
              </w:rPr>
              <w:t xml:space="preserve"> </w:t>
            </w:r>
            <w:r w:rsidRPr="00DC5452">
              <w:rPr>
                <w:rFonts w:ascii="Trebuchet MS" w:eastAsia="Trebuchet MS" w:hAnsi="Trebuchet MS" w:cs="Trebuchet MS"/>
                <w:sz w:val="18"/>
                <w:lang w:val="es-ES"/>
              </w:rPr>
              <w:t>manera</w:t>
            </w:r>
            <w:r w:rsidRPr="00DC5452">
              <w:rPr>
                <w:rFonts w:ascii="Trebuchet MS" w:eastAsia="Trebuchet MS" w:hAnsi="Trebuchet MS" w:cs="Trebuchet MS"/>
                <w:spacing w:val="-6"/>
                <w:sz w:val="18"/>
                <w:lang w:val="es-ES"/>
              </w:rPr>
              <w:t xml:space="preserve"> </w:t>
            </w:r>
            <w:r w:rsidRPr="00DC5452">
              <w:rPr>
                <w:rFonts w:ascii="Trebuchet MS" w:eastAsia="Trebuchet MS" w:hAnsi="Trebuchet MS" w:cs="Trebuchet MS"/>
                <w:sz w:val="18"/>
                <w:lang w:val="es-ES"/>
              </w:rPr>
              <w:t>individual</w:t>
            </w:r>
            <w:r w:rsidRPr="00DC5452">
              <w:rPr>
                <w:rFonts w:ascii="Trebuchet MS" w:eastAsia="Trebuchet MS" w:hAnsi="Trebuchet MS" w:cs="Trebuchet MS"/>
                <w:spacing w:val="-9"/>
                <w:sz w:val="18"/>
                <w:lang w:val="es-ES"/>
              </w:rPr>
              <w:t xml:space="preserve"> </w:t>
            </w:r>
            <w:r w:rsidRPr="00DC5452">
              <w:rPr>
                <w:rFonts w:ascii="Trebuchet MS" w:eastAsia="Trebuchet MS" w:hAnsi="Trebuchet MS" w:cs="Trebuchet MS"/>
                <w:sz w:val="18"/>
                <w:lang w:val="es-ES"/>
              </w:rPr>
              <w:t>como</w:t>
            </w:r>
            <w:r w:rsidRPr="00DC5452">
              <w:rPr>
                <w:rFonts w:ascii="Trebuchet MS" w:eastAsia="Trebuchet MS" w:hAnsi="Trebuchet MS" w:cs="Trebuchet MS"/>
                <w:spacing w:val="-51"/>
                <w:sz w:val="18"/>
                <w:lang w:val="es-ES"/>
              </w:rPr>
              <w:t xml:space="preserve"> </w:t>
            </w:r>
            <w:r w:rsidRPr="00DC5452">
              <w:rPr>
                <w:rFonts w:ascii="Trebuchet MS" w:eastAsia="Trebuchet MS" w:hAnsi="Trebuchet MS" w:cs="Trebuchet MS"/>
                <w:sz w:val="18"/>
                <w:lang w:val="es-ES"/>
              </w:rPr>
              <w:t>grupal.</w:t>
            </w:r>
          </w:p>
        </w:tc>
        <w:tc>
          <w:tcPr>
            <w:tcW w:w="756" w:type="dxa"/>
          </w:tcPr>
          <w:p w14:paraId="28C9E59B" w14:textId="77777777" w:rsidR="00DC5452" w:rsidRPr="00DC5452" w:rsidRDefault="00DC5452" w:rsidP="00DC5452">
            <w:pPr>
              <w:rPr>
                <w:rFonts w:ascii="Times New Roman" w:eastAsia="Trebuchet MS" w:hAnsi="Trebuchet MS" w:cs="Trebuchet MS"/>
                <w:sz w:val="16"/>
                <w:lang w:val="es-ES"/>
              </w:rPr>
            </w:pPr>
          </w:p>
        </w:tc>
        <w:tc>
          <w:tcPr>
            <w:tcW w:w="758" w:type="dxa"/>
          </w:tcPr>
          <w:p w14:paraId="647A3868" w14:textId="77777777" w:rsidR="00DC5452" w:rsidRPr="00DC5452" w:rsidRDefault="00DC5452" w:rsidP="00DC5452">
            <w:pPr>
              <w:rPr>
                <w:rFonts w:ascii="Times New Roman" w:eastAsia="Trebuchet MS" w:hAnsi="Trebuchet MS" w:cs="Trebuchet MS"/>
                <w:sz w:val="16"/>
                <w:lang w:val="es-ES"/>
              </w:rPr>
            </w:pPr>
          </w:p>
        </w:tc>
        <w:tc>
          <w:tcPr>
            <w:tcW w:w="758" w:type="dxa"/>
          </w:tcPr>
          <w:p w14:paraId="3FD2EA76" w14:textId="77777777" w:rsidR="00DC5452" w:rsidRPr="00DC5452" w:rsidRDefault="00DC5452" w:rsidP="00DC5452">
            <w:pPr>
              <w:rPr>
                <w:rFonts w:ascii="Times New Roman" w:eastAsia="Trebuchet MS" w:hAnsi="Trebuchet MS" w:cs="Trebuchet MS"/>
                <w:sz w:val="16"/>
                <w:lang w:val="es-ES"/>
              </w:rPr>
            </w:pPr>
          </w:p>
        </w:tc>
        <w:tc>
          <w:tcPr>
            <w:tcW w:w="1730" w:type="dxa"/>
          </w:tcPr>
          <w:p w14:paraId="1979944D" w14:textId="77777777" w:rsidR="00DC5452" w:rsidRPr="00DC5452" w:rsidRDefault="00DC5452" w:rsidP="00DC5452">
            <w:pPr>
              <w:rPr>
                <w:rFonts w:ascii="Times New Roman" w:eastAsia="Trebuchet MS" w:hAnsi="Trebuchet MS" w:cs="Trebuchet MS"/>
                <w:sz w:val="16"/>
                <w:lang w:val="es-ES"/>
              </w:rPr>
            </w:pPr>
          </w:p>
        </w:tc>
      </w:tr>
      <w:tr w:rsidR="00DC5452" w:rsidRPr="00DC5452" w14:paraId="52E39E61" w14:textId="77777777" w:rsidTr="00737F62">
        <w:trPr>
          <w:trHeight w:val="1247"/>
        </w:trPr>
        <w:tc>
          <w:tcPr>
            <w:tcW w:w="593" w:type="dxa"/>
          </w:tcPr>
          <w:p w14:paraId="3AEA07FE" w14:textId="77777777" w:rsidR="00DC5452" w:rsidRPr="00DC5452" w:rsidRDefault="00DC5452" w:rsidP="00DC5452">
            <w:pPr>
              <w:spacing w:before="1"/>
              <w:ind w:left="107"/>
              <w:rPr>
                <w:rFonts w:ascii="Trebuchet MS" w:eastAsia="Trebuchet MS" w:hAnsi="Trebuchet MS" w:cs="Trebuchet MS"/>
                <w:sz w:val="18"/>
              </w:rPr>
            </w:pPr>
            <w:r w:rsidRPr="00DC5452">
              <w:rPr>
                <w:rFonts w:ascii="Trebuchet MS" w:eastAsia="Trebuchet MS" w:hAnsi="Trebuchet MS" w:cs="Trebuchet MS"/>
                <w:sz w:val="18"/>
              </w:rPr>
              <w:t>8</w:t>
            </w:r>
          </w:p>
        </w:tc>
        <w:tc>
          <w:tcPr>
            <w:tcW w:w="3898" w:type="dxa"/>
          </w:tcPr>
          <w:p w14:paraId="3F417317" w14:textId="77777777" w:rsidR="00DC5452" w:rsidRPr="00DC5452" w:rsidRDefault="00DC5452" w:rsidP="00DC5452">
            <w:pPr>
              <w:spacing w:before="54" w:line="316" w:lineRule="auto"/>
              <w:ind w:left="184" w:right="452"/>
              <w:rPr>
                <w:rFonts w:ascii="Trebuchet MS" w:eastAsia="Trebuchet MS" w:hAnsi="Trebuchet MS" w:cs="Trebuchet MS"/>
                <w:sz w:val="18"/>
                <w:lang w:val="es-ES"/>
              </w:rPr>
            </w:pPr>
            <w:r w:rsidRPr="00DC5452">
              <w:rPr>
                <w:rFonts w:ascii="Trebuchet MS" w:eastAsia="Trebuchet MS" w:hAnsi="Trebuchet MS" w:cs="Trebuchet MS"/>
                <w:spacing w:val="-1"/>
                <w:sz w:val="18"/>
                <w:lang w:val="es-ES"/>
              </w:rPr>
              <w:t xml:space="preserve">Utilizo </w:t>
            </w:r>
            <w:r w:rsidRPr="00DC5452">
              <w:rPr>
                <w:rFonts w:ascii="Trebuchet MS" w:eastAsia="Trebuchet MS" w:hAnsi="Trebuchet MS" w:cs="Trebuchet MS"/>
                <w:sz w:val="18"/>
                <w:lang w:val="es-ES"/>
              </w:rPr>
              <w:t>recursos didácticos variados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w:t>
            </w:r>
            <w:proofErr w:type="spellStart"/>
            <w:r w:rsidRPr="00DC5452">
              <w:rPr>
                <w:rFonts w:ascii="Trebuchet MS" w:eastAsia="Trebuchet MS" w:hAnsi="Trebuchet MS" w:cs="Trebuchet MS"/>
                <w:sz w:val="18"/>
                <w:lang w:val="es-ES"/>
              </w:rPr>
              <w:t>audiovisuales,informáticos</w:t>
            </w:r>
            <w:proofErr w:type="spellEnd"/>
            <w:r w:rsidRPr="00DC5452">
              <w:rPr>
                <w:rFonts w:ascii="Trebuchet MS" w:eastAsia="Trebuchet MS" w:hAnsi="Trebuchet MS" w:cs="Trebuchet MS"/>
                <w:sz w:val="18"/>
                <w:lang w:val="es-ES"/>
              </w:rPr>
              <w:t>,</w:t>
            </w:r>
            <w:r w:rsidRPr="00DC5452">
              <w:rPr>
                <w:rFonts w:ascii="Trebuchet MS" w:eastAsia="Trebuchet MS" w:hAnsi="Trebuchet MS" w:cs="Trebuchet MS"/>
                <w:spacing w:val="-8"/>
                <w:sz w:val="18"/>
                <w:lang w:val="es-ES"/>
              </w:rPr>
              <w:t xml:space="preserve"> </w:t>
            </w:r>
            <w:r w:rsidRPr="00DC5452">
              <w:rPr>
                <w:rFonts w:ascii="Trebuchet MS" w:eastAsia="Trebuchet MS" w:hAnsi="Trebuchet MS" w:cs="Trebuchet MS"/>
                <w:sz w:val="18"/>
                <w:lang w:val="es-ES"/>
              </w:rPr>
              <w:t>técnicas</w:t>
            </w:r>
            <w:r w:rsidRPr="00DC5452">
              <w:rPr>
                <w:rFonts w:ascii="Trebuchet MS" w:eastAsia="Trebuchet MS" w:hAnsi="Trebuchet MS" w:cs="Trebuchet MS"/>
                <w:spacing w:val="-9"/>
                <w:sz w:val="18"/>
                <w:lang w:val="es-ES"/>
              </w:rPr>
              <w:t xml:space="preserve"> </w:t>
            </w:r>
            <w:r w:rsidRPr="00DC5452">
              <w:rPr>
                <w:rFonts w:ascii="Trebuchet MS" w:eastAsia="Trebuchet MS" w:hAnsi="Trebuchet MS" w:cs="Trebuchet MS"/>
                <w:sz w:val="18"/>
                <w:lang w:val="es-ES"/>
              </w:rPr>
              <w:t>de</w:t>
            </w:r>
            <w:r w:rsidRPr="00DC5452">
              <w:rPr>
                <w:rFonts w:ascii="Trebuchet MS" w:eastAsia="Trebuchet MS" w:hAnsi="Trebuchet MS" w:cs="Trebuchet MS"/>
                <w:spacing w:val="-51"/>
                <w:sz w:val="18"/>
                <w:lang w:val="es-ES"/>
              </w:rPr>
              <w:t xml:space="preserve"> </w:t>
            </w:r>
            <w:r w:rsidRPr="00DC5452">
              <w:rPr>
                <w:rFonts w:ascii="Trebuchet MS" w:eastAsia="Trebuchet MS" w:hAnsi="Trebuchet MS" w:cs="Trebuchet MS"/>
                <w:sz w:val="18"/>
                <w:lang w:val="es-ES"/>
              </w:rPr>
              <w:t>aprender a aprender...).</w:t>
            </w:r>
          </w:p>
        </w:tc>
        <w:tc>
          <w:tcPr>
            <w:tcW w:w="756" w:type="dxa"/>
          </w:tcPr>
          <w:p w14:paraId="4CE90EB3" w14:textId="77777777" w:rsidR="00DC5452" w:rsidRPr="00DC5452" w:rsidRDefault="00DC5452" w:rsidP="00DC5452">
            <w:pPr>
              <w:rPr>
                <w:rFonts w:ascii="Times New Roman" w:eastAsia="Trebuchet MS" w:hAnsi="Trebuchet MS" w:cs="Trebuchet MS"/>
                <w:sz w:val="16"/>
                <w:lang w:val="es-ES"/>
              </w:rPr>
            </w:pPr>
          </w:p>
        </w:tc>
        <w:tc>
          <w:tcPr>
            <w:tcW w:w="758" w:type="dxa"/>
          </w:tcPr>
          <w:p w14:paraId="23E5BE99" w14:textId="77777777" w:rsidR="00DC5452" w:rsidRPr="00DC5452" w:rsidRDefault="00DC5452" w:rsidP="00DC5452">
            <w:pPr>
              <w:rPr>
                <w:rFonts w:ascii="Times New Roman" w:eastAsia="Trebuchet MS" w:hAnsi="Trebuchet MS" w:cs="Trebuchet MS"/>
                <w:sz w:val="16"/>
                <w:lang w:val="es-ES"/>
              </w:rPr>
            </w:pPr>
          </w:p>
        </w:tc>
        <w:tc>
          <w:tcPr>
            <w:tcW w:w="758" w:type="dxa"/>
          </w:tcPr>
          <w:p w14:paraId="3FCDB7B1" w14:textId="77777777" w:rsidR="00DC5452" w:rsidRPr="00DC5452" w:rsidRDefault="00DC5452" w:rsidP="00DC5452">
            <w:pPr>
              <w:rPr>
                <w:rFonts w:ascii="Times New Roman" w:eastAsia="Trebuchet MS" w:hAnsi="Trebuchet MS" w:cs="Trebuchet MS"/>
                <w:sz w:val="16"/>
                <w:lang w:val="es-ES"/>
              </w:rPr>
            </w:pPr>
          </w:p>
        </w:tc>
        <w:tc>
          <w:tcPr>
            <w:tcW w:w="1730" w:type="dxa"/>
          </w:tcPr>
          <w:p w14:paraId="520CDF69" w14:textId="77777777" w:rsidR="00DC5452" w:rsidRPr="00DC5452" w:rsidRDefault="00DC5452" w:rsidP="00DC5452">
            <w:pPr>
              <w:rPr>
                <w:rFonts w:ascii="Times New Roman" w:eastAsia="Trebuchet MS" w:hAnsi="Trebuchet MS" w:cs="Trebuchet MS"/>
                <w:sz w:val="16"/>
                <w:lang w:val="es-ES"/>
              </w:rPr>
            </w:pPr>
          </w:p>
        </w:tc>
      </w:tr>
      <w:tr w:rsidR="00DC5452" w:rsidRPr="00DC5452" w14:paraId="322F711C" w14:textId="77777777" w:rsidTr="00737F62">
        <w:trPr>
          <w:trHeight w:val="834"/>
        </w:trPr>
        <w:tc>
          <w:tcPr>
            <w:tcW w:w="593" w:type="dxa"/>
          </w:tcPr>
          <w:p w14:paraId="013FC3E9" w14:textId="77777777" w:rsidR="00DC5452" w:rsidRPr="00DC5452" w:rsidRDefault="00DC5452" w:rsidP="00DC5452">
            <w:pPr>
              <w:spacing w:line="208" w:lineRule="exact"/>
              <w:ind w:left="107"/>
              <w:rPr>
                <w:rFonts w:ascii="Trebuchet MS" w:eastAsia="Trebuchet MS" w:hAnsi="Trebuchet MS" w:cs="Trebuchet MS"/>
                <w:sz w:val="18"/>
              </w:rPr>
            </w:pPr>
            <w:r w:rsidRPr="00DC5452">
              <w:rPr>
                <w:rFonts w:ascii="Trebuchet MS" w:eastAsia="Trebuchet MS" w:hAnsi="Trebuchet MS" w:cs="Trebuchet MS"/>
                <w:sz w:val="18"/>
              </w:rPr>
              <w:t>9</w:t>
            </w:r>
          </w:p>
        </w:tc>
        <w:tc>
          <w:tcPr>
            <w:tcW w:w="3898" w:type="dxa"/>
          </w:tcPr>
          <w:p w14:paraId="064B7EDD" w14:textId="77777777" w:rsidR="00DC5452" w:rsidRPr="00DC5452" w:rsidRDefault="00DC5452" w:rsidP="00DC5452">
            <w:pPr>
              <w:ind w:left="107" w:right="473"/>
              <w:rPr>
                <w:rFonts w:ascii="Trebuchet MS" w:eastAsia="Trebuchet MS" w:hAnsi="Trebuchet MS" w:cs="Trebuchet MS"/>
                <w:sz w:val="18"/>
                <w:lang w:val="es-ES"/>
              </w:rPr>
            </w:pPr>
            <w:r w:rsidRPr="00DC5452">
              <w:rPr>
                <w:rFonts w:ascii="Trebuchet MS" w:eastAsia="Trebuchet MS" w:hAnsi="Trebuchet MS" w:cs="Trebuchet MS"/>
                <w:sz w:val="18"/>
                <w:lang w:val="es-ES"/>
              </w:rPr>
              <w:t>Favorezco la elaboración de normas de</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convivencia con la aportación de todos y</w:t>
            </w:r>
            <w:r w:rsidRPr="00DC5452">
              <w:rPr>
                <w:rFonts w:ascii="Trebuchet MS" w:eastAsia="Trebuchet MS" w:hAnsi="Trebuchet MS" w:cs="Trebuchet MS"/>
                <w:spacing w:val="-52"/>
                <w:sz w:val="18"/>
                <w:lang w:val="es-ES"/>
              </w:rPr>
              <w:t xml:space="preserve"> </w:t>
            </w:r>
            <w:r w:rsidRPr="00DC5452">
              <w:rPr>
                <w:rFonts w:ascii="Trebuchet MS" w:eastAsia="Trebuchet MS" w:hAnsi="Trebuchet MS" w:cs="Trebuchet MS"/>
                <w:sz w:val="18"/>
                <w:lang w:val="es-ES"/>
              </w:rPr>
              <w:t>reacciono</w:t>
            </w:r>
            <w:r w:rsidRPr="00DC5452">
              <w:rPr>
                <w:rFonts w:ascii="Trebuchet MS" w:eastAsia="Trebuchet MS" w:hAnsi="Trebuchet MS" w:cs="Trebuchet MS"/>
                <w:spacing w:val="-2"/>
                <w:sz w:val="18"/>
                <w:lang w:val="es-ES"/>
              </w:rPr>
              <w:t xml:space="preserve"> </w:t>
            </w:r>
            <w:r w:rsidRPr="00DC5452">
              <w:rPr>
                <w:rFonts w:ascii="Trebuchet MS" w:eastAsia="Trebuchet MS" w:hAnsi="Trebuchet MS" w:cs="Trebuchet MS"/>
                <w:sz w:val="18"/>
                <w:lang w:val="es-ES"/>
              </w:rPr>
              <w:t>ante situaciones</w:t>
            </w:r>
            <w:r w:rsidRPr="00DC5452">
              <w:rPr>
                <w:rFonts w:ascii="Trebuchet MS" w:eastAsia="Trebuchet MS" w:hAnsi="Trebuchet MS" w:cs="Trebuchet MS"/>
                <w:spacing w:val="-2"/>
                <w:sz w:val="18"/>
                <w:lang w:val="es-ES"/>
              </w:rPr>
              <w:t xml:space="preserve"> </w:t>
            </w:r>
            <w:r w:rsidRPr="00DC5452">
              <w:rPr>
                <w:rFonts w:ascii="Trebuchet MS" w:eastAsia="Trebuchet MS" w:hAnsi="Trebuchet MS" w:cs="Trebuchet MS"/>
                <w:sz w:val="18"/>
                <w:lang w:val="es-ES"/>
              </w:rPr>
              <w:t>conflictivas.</w:t>
            </w:r>
          </w:p>
        </w:tc>
        <w:tc>
          <w:tcPr>
            <w:tcW w:w="756" w:type="dxa"/>
          </w:tcPr>
          <w:p w14:paraId="194EA720" w14:textId="77777777" w:rsidR="00DC5452" w:rsidRPr="00DC5452" w:rsidRDefault="00DC5452" w:rsidP="00DC5452">
            <w:pPr>
              <w:rPr>
                <w:rFonts w:ascii="Times New Roman" w:eastAsia="Trebuchet MS" w:hAnsi="Trebuchet MS" w:cs="Trebuchet MS"/>
                <w:sz w:val="16"/>
                <w:lang w:val="es-ES"/>
              </w:rPr>
            </w:pPr>
          </w:p>
        </w:tc>
        <w:tc>
          <w:tcPr>
            <w:tcW w:w="758" w:type="dxa"/>
          </w:tcPr>
          <w:p w14:paraId="796E367E" w14:textId="77777777" w:rsidR="00DC5452" w:rsidRPr="00DC5452" w:rsidRDefault="00DC5452" w:rsidP="00DC5452">
            <w:pPr>
              <w:rPr>
                <w:rFonts w:ascii="Times New Roman" w:eastAsia="Trebuchet MS" w:hAnsi="Trebuchet MS" w:cs="Trebuchet MS"/>
                <w:sz w:val="16"/>
                <w:lang w:val="es-ES"/>
              </w:rPr>
            </w:pPr>
          </w:p>
        </w:tc>
        <w:tc>
          <w:tcPr>
            <w:tcW w:w="758" w:type="dxa"/>
          </w:tcPr>
          <w:p w14:paraId="142D85BB" w14:textId="77777777" w:rsidR="00DC5452" w:rsidRPr="00DC5452" w:rsidRDefault="00DC5452" w:rsidP="00DC5452">
            <w:pPr>
              <w:rPr>
                <w:rFonts w:ascii="Times New Roman" w:eastAsia="Trebuchet MS" w:hAnsi="Trebuchet MS" w:cs="Trebuchet MS"/>
                <w:sz w:val="16"/>
                <w:lang w:val="es-ES"/>
              </w:rPr>
            </w:pPr>
          </w:p>
        </w:tc>
        <w:tc>
          <w:tcPr>
            <w:tcW w:w="1730" w:type="dxa"/>
          </w:tcPr>
          <w:p w14:paraId="317009A9" w14:textId="77777777" w:rsidR="00DC5452" w:rsidRPr="00DC5452" w:rsidRDefault="00DC5452" w:rsidP="00DC5452">
            <w:pPr>
              <w:rPr>
                <w:rFonts w:ascii="Times New Roman" w:eastAsia="Trebuchet MS" w:hAnsi="Trebuchet MS" w:cs="Trebuchet MS"/>
                <w:sz w:val="16"/>
                <w:lang w:val="es-ES"/>
              </w:rPr>
            </w:pPr>
          </w:p>
        </w:tc>
      </w:tr>
      <w:tr w:rsidR="00DC5452" w:rsidRPr="00DC5452" w14:paraId="350F55A0" w14:textId="77777777" w:rsidTr="00737F62">
        <w:trPr>
          <w:trHeight w:val="419"/>
        </w:trPr>
        <w:tc>
          <w:tcPr>
            <w:tcW w:w="8493" w:type="dxa"/>
            <w:gridSpan w:val="6"/>
            <w:shd w:val="clear" w:color="auto" w:fill="DDE9F6"/>
          </w:tcPr>
          <w:p w14:paraId="61131B68" w14:textId="77777777" w:rsidR="00DC5452" w:rsidRPr="00DC5452" w:rsidRDefault="00DC5452" w:rsidP="00DC5452">
            <w:pPr>
              <w:spacing w:line="208" w:lineRule="exact"/>
              <w:ind w:left="107"/>
              <w:rPr>
                <w:rFonts w:ascii="Trebuchet MS" w:eastAsia="Trebuchet MS" w:hAnsi="Trebuchet MS" w:cs="Trebuchet MS"/>
                <w:sz w:val="18"/>
                <w:lang w:val="es-ES"/>
              </w:rPr>
            </w:pPr>
            <w:r w:rsidRPr="00DC5452">
              <w:rPr>
                <w:rFonts w:ascii="Trebuchet MS" w:eastAsia="Trebuchet MS" w:hAnsi="Trebuchet MS" w:cs="Trebuchet MS"/>
                <w:sz w:val="18"/>
                <w:lang w:val="es-ES"/>
              </w:rPr>
              <w:t>Proceso</w:t>
            </w:r>
            <w:r w:rsidRPr="00DC5452">
              <w:rPr>
                <w:rFonts w:ascii="Trebuchet MS" w:eastAsia="Trebuchet MS" w:hAnsi="Trebuchet MS" w:cs="Trebuchet MS"/>
                <w:spacing w:val="-2"/>
                <w:sz w:val="18"/>
                <w:lang w:val="es-ES"/>
              </w:rPr>
              <w:t xml:space="preserve"> </w:t>
            </w:r>
            <w:r w:rsidRPr="00DC5452">
              <w:rPr>
                <w:rFonts w:ascii="Trebuchet MS" w:eastAsia="Trebuchet MS" w:hAnsi="Trebuchet MS" w:cs="Trebuchet MS"/>
                <w:sz w:val="18"/>
                <w:lang w:val="es-ES"/>
              </w:rPr>
              <w:t>de enseñanza</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y</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aprendizaje</w:t>
            </w:r>
          </w:p>
        </w:tc>
      </w:tr>
      <w:tr w:rsidR="00DC5452" w:rsidRPr="00DC5452" w14:paraId="32CFC0D8" w14:textId="77777777" w:rsidTr="00737F62">
        <w:trPr>
          <w:trHeight w:val="834"/>
        </w:trPr>
        <w:tc>
          <w:tcPr>
            <w:tcW w:w="593" w:type="dxa"/>
          </w:tcPr>
          <w:p w14:paraId="2854A3BB" w14:textId="77777777" w:rsidR="00DC5452" w:rsidRPr="00DC5452" w:rsidRDefault="00DC5452" w:rsidP="00DC5452">
            <w:pPr>
              <w:spacing w:line="208" w:lineRule="exact"/>
              <w:ind w:left="107"/>
              <w:rPr>
                <w:rFonts w:ascii="Trebuchet MS" w:eastAsia="Trebuchet MS" w:hAnsi="Trebuchet MS" w:cs="Trebuchet MS"/>
                <w:sz w:val="18"/>
              </w:rPr>
            </w:pPr>
            <w:r w:rsidRPr="00DC5452">
              <w:rPr>
                <w:rFonts w:ascii="Trebuchet MS" w:eastAsia="Trebuchet MS" w:hAnsi="Trebuchet MS" w:cs="Trebuchet MS"/>
                <w:sz w:val="18"/>
              </w:rPr>
              <w:t>10</w:t>
            </w:r>
          </w:p>
        </w:tc>
        <w:tc>
          <w:tcPr>
            <w:tcW w:w="3898" w:type="dxa"/>
          </w:tcPr>
          <w:p w14:paraId="521A1725" w14:textId="77777777" w:rsidR="00DC5452" w:rsidRPr="00DC5452" w:rsidRDefault="00DC5452" w:rsidP="00DC5452">
            <w:pPr>
              <w:ind w:left="107" w:right="194"/>
              <w:rPr>
                <w:rFonts w:ascii="Trebuchet MS" w:eastAsia="Trebuchet MS" w:hAnsi="Trebuchet MS" w:cs="Trebuchet MS"/>
                <w:sz w:val="18"/>
                <w:lang w:val="es-ES"/>
              </w:rPr>
            </w:pPr>
            <w:r w:rsidRPr="00DC5452">
              <w:rPr>
                <w:rFonts w:ascii="Trebuchet MS" w:eastAsia="Trebuchet MS" w:hAnsi="Trebuchet MS" w:cs="Trebuchet MS"/>
                <w:sz w:val="18"/>
                <w:lang w:val="es-ES"/>
              </w:rPr>
              <w:t>Reviso y corrijo frecuentemente los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contenidos, actividades propuestas dentro y</w:t>
            </w:r>
            <w:r w:rsidRPr="00DC5452">
              <w:rPr>
                <w:rFonts w:ascii="Trebuchet MS" w:eastAsia="Trebuchet MS" w:hAnsi="Trebuchet MS" w:cs="Trebuchet MS"/>
                <w:spacing w:val="-52"/>
                <w:sz w:val="18"/>
                <w:lang w:val="es-ES"/>
              </w:rPr>
              <w:t xml:space="preserve"> </w:t>
            </w:r>
            <w:r w:rsidRPr="00DC5452">
              <w:rPr>
                <w:rFonts w:ascii="Trebuchet MS" w:eastAsia="Trebuchet MS" w:hAnsi="Trebuchet MS" w:cs="Trebuchet MS"/>
                <w:sz w:val="18"/>
                <w:lang w:val="es-ES"/>
              </w:rPr>
              <w:t>fuera</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del aula.</w:t>
            </w:r>
          </w:p>
        </w:tc>
        <w:tc>
          <w:tcPr>
            <w:tcW w:w="756" w:type="dxa"/>
          </w:tcPr>
          <w:p w14:paraId="4DF6DAF4" w14:textId="77777777" w:rsidR="00DC5452" w:rsidRPr="00DC5452" w:rsidRDefault="00DC5452" w:rsidP="00DC5452">
            <w:pPr>
              <w:rPr>
                <w:rFonts w:ascii="Times New Roman" w:eastAsia="Trebuchet MS" w:hAnsi="Trebuchet MS" w:cs="Trebuchet MS"/>
                <w:sz w:val="16"/>
                <w:lang w:val="es-ES"/>
              </w:rPr>
            </w:pPr>
          </w:p>
        </w:tc>
        <w:tc>
          <w:tcPr>
            <w:tcW w:w="758" w:type="dxa"/>
          </w:tcPr>
          <w:p w14:paraId="123AADCB" w14:textId="77777777" w:rsidR="00DC5452" w:rsidRPr="00DC5452" w:rsidRDefault="00DC5452" w:rsidP="00DC5452">
            <w:pPr>
              <w:rPr>
                <w:rFonts w:ascii="Times New Roman" w:eastAsia="Trebuchet MS" w:hAnsi="Trebuchet MS" w:cs="Trebuchet MS"/>
                <w:sz w:val="16"/>
                <w:lang w:val="es-ES"/>
              </w:rPr>
            </w:pPr>
          </w:p>
        </w:tc>
        <w:tc>
          <w:tcPr>
            <w:tcW w:w="758" w:type="dxa"/>
          </w:tcPr>
          <w:p w14:paraId="7029EE7B" w14:textId="77777777" w:rsidR="00DC5452" w:rsidRPr="00DC5452" w:rsidRDefault="00DC5452" w:rsidP="00DC5452">
            <w:pPr>
              <w:rPr>
                <w:rFonts w:ascii="Times New Roman" w:eastAsia="Trebuchet MS" w:hAnsi="Trebuchet MS" w:cs="Trebuchet MS"/>
                <w:sz w:val="16"/>
                <w:lang w:val="es-ES"/>
              </w:rPr>
            </w:pPr>
          </w:p>
        </w:tc>
        <w:tc>
          <w:tcPr>
            <w:tcW w:w="1730" w:type="dxa"/>
          </w:tcPr>
          <w:p w14:paraId="13AEC532" w14:textId="77777777" w:rsidR="00DC5452" w:rsidRPr="00DC5452" w:rsidRDefault="00DC5452" w:rsidP="00DC5452">
            <w:pPr>
              <w:rPr>
                <w:rFonts w:ascii="Times New Roman" w:eastAsia="Trebuchet MS" w:hAnsi="Trebuchet MS" w:cs="Trebuchet MS"/>
                <w:sz w:val="16"/>
                <w:lang w:val="es-ES"/>
              </w:rPr>
            </w:pPr>
          </w:p>
        </w:tc>
      </w:tr>
      <w:tr w:rsidR="00DC5452" w:rsidRPr="00DC5452" w14:paraId="7089529E" w14:textId="77777777" w:rsidTr="00737F62">
        <w:trPr>
          <w:trHeight w:val="1588"/>
        </w:trPr>
        <w:tc>
          <w:tcPr>
            <w:tcW w:w="593" w:type="dxa"/>
          </w:tcPr>
          <w:p w14:paraId="6725E25A" w14:textId="77777777" w:rsidR="00DC5452" w:rsidRPr="00DC5452" w:rsidRDefault="00DC5452" w:rsidP="00DC5452">
            <w:pPr>
              <w:spacing w:line="208" w:lineRule="exact"/>
              <w:ind w:left="107"/>
              <w:rPr>
                <w:rFonts w:ascii="Trebuchet MS" w:eastAsia="Trebuchet MS" w:hAnsi="Trebuchet MS" w:cs="Trebuchet MS"/>
                <w:sz w:val="18"/>
              </w:rPr>
            </w:pPr>
            <w:r w:rsidRPr="00DC5452">
              <w:rPr>
                <w:rFonts w:ascii="Trebuchet MS" w:eastAsia="Trebuchet MS" w:hAnsi="Trebuchet MS" w:cs="Trebuchet MS"/>
                <w:sz w:val="18"/>
              </w:rPr>
              <w:t>11</w:t>
            </w:r>
          </w:p>
        </w:tc>
        <w:tc>
          <w:tcPr>
            <w:tcW w:w="3898" w:type="dxa"/>
          </w:tcPr>
          <w:p w14:paraId="33698644" w14:textId="77777777" w:rsidR="00DC5452" w:rsidRPr="00DC5452" w:rsidRDefault="00DC5452" w:rsidP="00DC5452">
            <w:pPr>
              <w:spacing w:before="51" w:line="316" w:lineRule="auto"/>
              <w:ind w:left="184" w:right="146"/>
              <w:jc w:val="both"/>
              <w:rPr>
                <w:rFonts w:ascii="Trebuchet MS" w:eastAsia="Trebuchet MS" w:hAnsi="Trebuchet MS" w:cs="Trebuchet MS"/>
                <w:sz w:val="18"/>
                <w:lang w:val="es-ES"/>
              </w:rPr>
            </w:pPr>
            <w:r w:rsidRPr="00DC5452">
              <w:rPr>
                <w:rFonts w:ascii="Trebuchet MS" w:eastAsia="Trebuchet MS" w:hAnsi="Trebuchet MS" w:cs="Trebuchet MS"/>
                <w:sz w:val="18"/>
                <w:lang w:val="es-ES"/>
              </w:rPr>
              <w:t>Proporciono información al alumno sobre la</w:t>
            </w:r>
            <w:r w:rsidRPr="00DC5452">
              <w:rPr>
                <w:rFonts w:ascii="Trebuchet MS" w:eastAsia="Trebuchet MS" w:hAnsi="Trebuchet MS" w:cs="Trebuchet MS"/>
                <w:spacing w:val="-52"/>
                <w:sz w:val="18"/>
                <w:lang w:val="es-ES"/>
              </w:rPr>
              <w:t xml:space="preserve"> </w:t>
            </w:r>
            <w:r w:rsidRPr="00DC5452">
              <w:rPr>
                <w:rFonts w:ascii="Trebuchet MS" w:eastAsia="Trebuchet MS" w:hAnsi="Trebuchet MS" w:cs="Trebuchet MS"/>
                <w:sz w:val="18"/>
                <w:lang w:val="es-ES"/>
              </w:rPr>
              <w:t>ejecución</w:t>
            </w:r>
          </w:p>
          <w:p w14:paraId="7250A3EF" w14:textId="77777777" w:rsidR="00DC5452" w:rsidRPr="00DC5452" w:rsidRDefault="00DC5452" w:rsidP="00DC5452">
            <w:pPr>
              <w:spacing w:before="1" w:line="316" w:lineRule="auto"/>
              <w:ind w:left="184" w:right="144"/>
              <w:jc w:val="both"/>
              <w:rPr>
                <w:rFonts w:ascii="Trebuchet MS" w:eastAsia="Trebuchet MS" w:hAnsi="Trebuchet MS" w:cs="Trebuchet MS"/>
                <w:sz w:val="18"/>
                <w:lang w:val="es-ES"/>
              </w:rPr>
            </w:pPr>
            <w:r w:rsidRPr="00DC5452">
              <w:rPr>
                <w:rFonts w:ascii="Trebuchet MS" w:eastAsia="Trebuchet MS" w:hAnsi="Trebuchet MS" w:cs="Trebuchet MS"/>
                <w:sz w:val="18"/>
                <w:lang w:val="es-ES"/>
              </w:rPr>
              <w:t>de las tareas y cómo puede mejorarlas y,</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favorezco</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procesos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de</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autoevaluación</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y</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coevaluación.</w:t>
            </w:r>
          </w:p>
        </w:tc>
        <w:tc>
          <w:tcPr>
            <w:tcW w:w="756" w:type="dxa"/>
          </w:tcPr>
          <w:p w14:paraId="1AAE01BC" w14:textId="77777777" w:rsidR="00DC5452" w:rsidRPr="00DC5452" w:rsidRDefault="00DC5452" w:rsidP="00DC5452">
            <w:pPr>
              <w:rPr>
                <w:rFonts w:ascii="Times New Roman" w:eastAsia="Trebuchet MS" w:hAnsi="Trebuchet MS" w:cs="Trebuchet MS"/>
                <w:sz w:val="16"/>
                <w:lang w:val="es-ES"/>
              </w:rPr>
            </w:pPr>
          </w:p>
        </w:tc>
        <w:tc>
          <w:tcPr>
            <w:tcW w:w="758" w:type="dxa"/>
          </w:tcPr>
          <w:p w14:paraId="20855128" w14:textId="77777777" w:rsidR="00DC5452" w:rsidRPr="00DC5452" w:rsidRDefault="00DC5452" w:rsidP="00DC5452">
            <w:pPr>
              <w:rPr>
                <w:rFonts w:ascii="Times New Roman" w:eastAsia="Trebuchet MS" w:hAnsi="Trebuchet MS" w:cs="Trebuchet MS"/>
                <w:sz w:val="16"/>
                <w:lang w:val="es-ES"/>
              </w:rPr>
            </w:pPr>
          </w:p>
        </w:tc>
        <w:tc>
          <w:tcPr>
            <w:tcW w:w="758" w:type="dxa"/>
          </w:tcPr>
          <w:p w14:paraId="3587266D" w14:textId="77777777" w:rsidR="00DC5452" w:rsidRPr="00DC5452" w:rsidRDefault="00DC5452" w:rsidP="00DC5452">
            <w:pPr>
              <w:rPr>
                <w:rFonts w:ascii="Times New Roman" w:eastAsia="Trebuchet MS" w:hAnsi="Trebuchet MS" w:cs="Trebuchet MS"/>
                <w:sz w:val="16"/>
                <w:lang w:val="es-ES"/>
              </w:rPr>
            </w:pPr>
          </w:p>
        </w:tc>
        <w:tc>
          <w:tcPr>
            <w:tcW w:w="1730" w:type="dxa"/>
          </w:tcPr>
          <w:p w14:paraId="1CD9F499" w14:textId="77777777" w:rsidR="00DC5452" w:rsidRPr="00DC5452" w:rsidRDefault="00DC5452" w:rsidP="00DC5452">
            <w:pPr>
              <w:rPr>
                <w:rFonts w:ascii="Times New Roman" w:eastAsia="Trebuchet MS" w:hAnsi="Trebuchet MS" w:cs="Trebuchet MS"/>
                <w:sz w:val="16"/>
                <w:lang w:val="es-ES"/>
              </w:rPr>
            </w:pPr>
          </w:p>
        </w:tc>
      </w:tr>
      <w:tr w:rsidR="00DC5452" w:rsidRPr="00DC5452" w14:paraId="3A7DFEA0" w14:textId="77777777" w:rsidTr="00737F62">
        <w:trPr>
          <w:trHeight w:val="1314"/>
        </w:trPr>
        <w:tc>
          <w:tcPr>
            <w:tcW w:w="593" w:type="dxa"/>
          </w:tcPr>
          <w:p w14:paraId="5F336AB6" w14:textId="36946421" w:rsidR="00DC5452" w:rsidRPr="00DC5452" w:rsidRDefault="00DC5452" w:rsidP="00DC5452">
            <w:pPr>
              <w:spacing w:line="208" w:lineRule="exact"/>
              <w:ind w:left="107"/>
              <w:rPr>
                <w:rFonts w:ascii="Trebuchet MS" w:eastAsia="Trebuchet MS" w:hAnsi="Trebuchet MS" w:cs="Trebuchet MS"/>
                <w:sz w:val="18"/>
              </w:rPr>
            </w:pPr>
            <w:r w:rsidRPr="00DC5452">
              <w:rPr>
                <w:rFonts w:ascii="Trebuchet MS" w:eastAsia="Trebuchet MS" w:hAnsi="Trebuchet MS" w:cs="Trebuchet MS"/>
                <w:sz w:val="18"/>
              </w:rPr>
              <w:t>12</w:t>
            </w:r>
          </w:p>
        </w:tc>
        <w:tc>
          <w:tcPr>
            <w:tcW w:w="3898" w:type="dxa"/>
          </w:tcPr>
          <w:p w14:paraId="5291B6EF" w14:textId="77777777" w:rsidR="00DC5452" w:rsidRPr="00DC5452" w:rsidRDefault="00DC5452" w:rsidP="00DC5452">
            <w:pPr>
              <w:spacing w:before="51" w:line="316" w:lineRule="auto"/>
              <w:ind w:left="184" w:right="147"/>
              <w:jc w:val="both"/>
              <w:rPr>
                <w:rFonts w:ascii="Trebuchet MS" w:eastAsia="Trebuchet MS" w:hAnsi="Trebuchet MS" w:cs="Trebuchet MS"/>
                <w:sz w:val="18"/>
                <w:lang w:val="es-ES"/>
              </w:rPr>
            </w:pPr>
            <w:r w:rsidRPr="00DC5452">
              <w:rPr>
                <w:rFonts w:ascii="Trebuchet MS" w:eastAsia="Trebuchet MS" w:hAnsi="Trebuchet MS" w:cs="Trebuchet MS"/>
                <w:sz w:val="18"/>
                <w:lang w:val="es-ES"/>
              </w:rPr>
              <w:t>En</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caso</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de</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objetivos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insuficientemente</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pacing w:val="-1"/>
                <w:sz w:val="18"/>
                <w:lang w:val="es-ES"/>
              </w:rPr>
              <w:t>alcanzados</w:t>
            </w:r>
            <w:r w:rsidRPr="00DC5452">
              <w:rPr>
                <w:rFonts w:ascii="Trebuchet MS" w:eastAsia="Trebuchet MS" w:hAnsi="Trebuchet MS" w:cs="Trebuchet MS"/>
                <w:spacing w:val="-11"/>
                <w:sz w:val="18"/>
                <w:lang w:val="es-ES"/>
              </w:rPr>
              <w:t xml:space="preserve"> </w:t>
            </w:r>
            <w:r w:rsidRPr="00DC5452">
              <w:rPr>
                <w:rFonts w:ascii="Trebuchet MS" w:eastAsia="Trebuchet MS" w:hAnsi="Trebuchet MS" w:cs="Trebuchet MS"/>
                <w:sz w:val="18"/>
                <w:lang w:val="es-ES"/>
              </w:rPr>
              <w:t>propongo</w:t>
            </w:r>
            <w:r w:rsidRPr="00DC5452">
              <w:rPr>
                <w:rFonts w:ascii="Trebuchet MS" w:eastAsia="Trebuchet MS" w:hAnsi="Trebuchet MS" w:cs="Trebuchet MS"/>
                <w:spacing w:val="-14"/>
                <w:sz w:val="18"/>
                <w:lang w:val="es-ES"/>
              </w:rPr>
              <w:t xml:space="preserve"> </w:t>
            </w:r>
            <w:r w:rsidRPr="00DC5452">
              <w:rPr>
                <w:rFonts w:ascii="Trebuchet MS" w:eastAsia="Trebuchet MS" w:hAnsi="Trebuchet MS" w:cs="Trebuchet MS"/>
                <w:sz w:val="18"/>
                <w:lang w:val="es-ES"/>
              </w:rPr>
              <w:t>nuevas</w:t>
            </w:r>
            <w:r w:rsidRPr="00DC5452">
              <w:rPr>
                <w:rFonts w:ascii="Trebuchet MS" w:eastAsia="Trebuchet MS" w:hAnsi="Trebuchet MS" w:cs="Trebuchet MS"/>
                <w:spacing w:val="-11"/>
                <w:sz w:val="18"/>
                <w:lang w:val="es-ES"/>
              </w:rPr>
              <w:t xml:space="preserve"> </w:t>
            </w:r>
            <w:r w:rsidRPr="00DC5452">
              <w:rPr>
                <w:rFonts w:ascii="Trebuchet MS" w:eastAsia="Trebuchet MS" w:hAnsi="Trebuchet MS" w:cs="Trebuchet MS"/>
                <w:sz w:val="18"/>
                <w:lang w:val="es-ES"/>
              </w:rPr>
              <w:t>actividades</w:t>
            </w:r>
            <w:r w:rsidRPr="00DC5452">
              <w:rPr>
                <w:rFonts w:ascii="Trebuchet MS" w:eastAsia="Trebuchet MS" w:hAnsi="Trebuchet MS" w:cs="Trebuchet MS"/>
                <w:spacing w:val="-13"/>
                <w:sz w:val="18"/>
                <w:lang w:val="es-ES"/>
              </w:rPr>
              <w:t xml:space="preserve"> </w:t>
            </w:r>
            <w:r w:rsidRPr="00DC5452">
              <w:rPr>
                <w:rFonts w:ascii="Trebuchet MS" w:eastAsia="Trebuchet MS" w:hAnsi="Trebuchet MS" w:cs="Trebuchet MS"/>
                <w:sz w:val="18"/>
                <w:lang w:val="es-ES"/>
              </w:rPr>
              <w:t>que</w:t>
            </w:r>
            <w:r w:rsidRPr="00DC5452">
              <w:rPr>
                <w:rFonts w:ascii="Trebuchet MS" w:eastAsia="Trebuchet MS" w:hAnsi="Trebuchet MS" w:cs="Trebuchet MS"/>
                <w:spacing w:val="-52"/>
                <w:sz w:val="18"/>
                <w:lang w:val="es-ES"/>
              </w:rPr>
              <w:t xml:space="preserve"> </w:t>
            </w:r>
            <w:r w:rsidRPr="00DC5452">
              <w:rPr>
                <w:rFonts w:ascii="Trebuchet MS" w:eastAsia="Trebuchet MS" w:hAnsi="Trebuchet MS" w:cs="Trebuchet MS"/>
                <w:sz w:val="18"/>
                <w:lang w:val="es-ES"/>
              </w:rPr>
              <w:t>faciliten</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su</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adquisición.</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Motivo</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a</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los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pacing w:val="-1"/>
                <w:sz w:val="18"/>
                <w:lang w:val="es-ES"/>
              </w:rPr>
              <w:t>alumnos</w:t>
            </w:r>
            <w:r w:rsidRPr="00DC5452">
              <w:rPr>
                <w:rFonts w:ascii="Trebuchet MS" w:eastAsia="Trebuchet MS" w:hAnsi="Trebuchet MS" w:cs="Trebuchet MS"/>
                <w:spacing w:val="-15"/>
                <w:sz w:val="18"/>
                <w:lang w:val="es-ES"/>
              </w:rPr>
              <w:t xml:space="preserve"> </w:t>
            </w:r>
            <w:r w:rsidRPr="00DC5452">
              <w:rPr>
                <w:rFonts w:ascii="Trebuchet MS" w:eastAsia="Trebuchet MS" w:hAnsi="Trebuchet MS" w:cs="Trebuchet MS"/>
                <w:spacing w:val="-1"/>
                <w:sz w:val="18"/>
                <w:lang w:val="es-ES"/>
              </w:rPr>
              <w:t>para</w:t>
            </w:r>
            <w:r w:rsidRPr="00DC5452">
              <w:rPr>
                <w:rFonts w:ascii="Trebuchet MS" w:eastAsia="Trebuchet MS" w:hAnsi="Trebuchet MS" w:cs="Trebuchet MS"/>
                <w:spacing w:val="-14"/>
                <w:sz w:val="18"/>
                <w:lang w:val="es-ES"/>
              </w:rPr>
              <w:t xml:space="preserve"> </w:t>
            </w:r>
            <w:r w:rsidRPr="00DC5452">
              <w:rPr>
                <w:rFonts w:ascii="Trebuchet MS" w:eastAsia="Trebuchet MS" w:hAnsi="Trebuchet MS" w:cs="Trebuchet MS"/>
                <w:spacing w:val="-1"/>
                <w:sz w:val="18"/>
                <w:lang w:val="es-ES"/>
              </w:rPr>
              <w:t>que</w:t>
            </w:r>
            <w:r w:rsidRPr="00DC5452">
              <w:rPr>
                <w:rFonts w:ascii="Trebuchet MS" w:eastAsia="Trebuchet MS" w:hAnsi="Trebuchet MS" w:cs="Trebuchet MS"/>
                <w:spacing w:val="-12"/>
                <w:sz w:val="18"/>
                <w:lang w:val="es-ES"/>
              </w:rPr>
              <w:t xml:space="preserve"> </w:t>
            </w:r>
            <w:r w:rsidRPr="00DC5452">
              <w:rPr>
                <w:rFonts w:ascii="Trebuchet MS" w:eastAsia="Trebuchet MS" w:hAnsi="Trebuchet MS" w:cs="Trebuchet MS"/>
                <w:spacing w:val="-1"/>
                <w:sz w:val="18"/>
                <w:lang w:val="es-ES"/>
              </w:rPr>
              <w:t>puedan</w:t>
            </w:r>
            <w:r w:rsidRPr="00DC5452">
              <w:rPr>
                <w:rFonts w:ascii="Trebuchet MS" w:eastAsia="Trebuchet MS" w:hAnsi="Trebuchet MS" w:cs="Trebuchet MS"/>
                <w:spacing w:val="-13"/>
                <w:sz w:val="18"/>
                <w:lang w:val="es-ES"/>
              </w:rPr>
              <w:t xml:space="preserve"> </w:t>
            </w:r>
            <w:r w:rsidRPr="00DC5452">
              <w:rPr>
                <w:rFonts w:ascii="Trebuchet MS" w:eastAsia="Trebuchet MS" w:hAnsi="Trebuchet MS" w:cs="Trebuchet MS"/>
                <w:sz w:val="18"/>
                <w:lang w:val="es-ES"/>
              </w:rPr>
              <w:t>superar</w:t>
            </w:r>
            <w:r w:rsidRPr="00DC5452">
              <w:rPr>
                <w:rFonts w:ascii="Trebuchet MS" w:eastAsia="Trebuchet MS" w:hAnsi="Trebuchet MS" w:cs="Trebuchet MS"/>
                <w:spacing w:val="-13"/>
                <w:sz w:val="18"/>
                <w:lang w:val="es-ES"/>
              </w:rPr>
              <w:t xml:space="preserve"> </w:t>
            </w:r>
            <w:r w:rsidRPr="00DC5452">
              <w:rPr>
                <w:rFonts w:ascii="Trebuchet MS" w:eastAsia="Trebuchet MS" w:hAnsi="Trebuchet MS" w:cs="Trebuchet MS"/>
                <w:sz w:val="18"/>
                <w:lang w:val="es-ES"/>
              </w:rPr>
              <w:t>sus</w:t>
            </w:r>
            <w:r w:rsidRPr="00DC5452">
              <w:rPr>
                <w:rFonts w:ascii="Trebuchet MS" w:eastAsia="Trebuchet MS" w:hAnsi="Trebuchet MS" w:cs="Trebuchet MS"/>
                <w:spacing w:val="-12"/>
                <w:sz w:val="18"/>
                <w:lang w:val="es-ES"/>
              </w:rPr>
              <w:t xml:space="preserve"> </w:t>
            </w:r>
            <w:r w:rsidRPr="00DC5452">
              <w:rPr>
                <w:rFonts w:ascii="Trebuchet MS" w:eastAsia="Trebuchet MS" w:hAnsi="Trebuchet MS" w:cs="Trebuchet MS"/>
                <w:sz w:val="18"/>
                <w:lang w:val="es-ES"/>
              </w:rPr>
              <w:t>metas.</w:t>
            </w:r>
          </w:p>
        </w:tc>
        <w:tc>
          <w:tcPr>
            <w:tcW w:w="756" w:type="dxa"/>
          </w:tcPr>
          <w:p w14:paraId="3B23E177" w14:textId="77777777" w:rsidR="00DC5452" w:rsidRPr="00DC5452" w:rsidRDefault="00DC5452" w:rsidP="00DC5452">
            <w:pPr>
              <w:rPr>
                <w:rFonts w:ascii="Times New Roman" w:eastAsia="Trebuchet MS" w:hAnsi="Trebuchet MS" w:cs="Trebuchet MS"/>
                <w:sz w:val="16"/>
                <w:lang w:val="es-ES"/>
              </w:rPr>
            </w:pPr>
          </w:p>
        </w:tc>
        <w:tc>
          <w:tcPr>
            <w:tcW w:w="758" w:type="dxa"/>
          </w:tcPr>
          <w:p w14:paraId="6A8D689F" w14:textId="77777777" w:rsidR="00DC5452" w:rsidRPr="00DC5452" w:rsidRDefault="00DC5452" w:rsidP="00DC5452">
            <w:pPr>
              <w:rPr>
                <w:rFonts w:ascii="Times New Roman" w:eastAsia="Trebuchet MS" w:hAnsi="Trebuchet MS" w:cs="Trebuchet MS"/>
                <w:sz w:val="16"/>
                <w:lang w:val="es-ES"/>
              </w:rPr>
            </w:pPr>
          </w:p>
        </w:tc>
        <w:tc>
          <w:tcPr>
            <w:tcW w:w="758" w:type="dxa"/>
          </w:tcPr>
          <w:p w14:paraId="4DF38629" w14:textId="77777777" w:rsidR="00DC5452" w:rsidRPr="00DC5452" w:rsidRDefault="00DC5452" w:rsidP="00DC5452">
            <w:pPr>
              <w:rPr>
                <w:rFonts w:ascii="Times New Roman" w:eastAsia="Trebuchet MS" w:hAnsi="Trebuchet MS" w:cs="Trebuchet MS"/>
                <w:sz w:val="16"/>
                <w:lang w:val="es-ES"/>
              </w:rPr>
            </w:pPr>
          </w:p>
        </w:tc>
        <w:tc>
          <w:tcPr>
            <w:tcW w:w="1730" w:type="dxa"/>
          </w:tcPr>
          <w:p w14:paraId="126EAA0A" w14:textId="77777777" w:rsidR="00DC5452" w:rsidRPr="00DC5452" w:rsidRDefault="00DC5452" w:rsidP="00DC5452">
            <w:pPr>
              <w:rPr>
                <w:rFonts w:ascii="Times New Roman" w:eastAsia="Trebuchet MS" w:hAnsi="Trebuchet MS" w:cs="Trebuchet MS"/>
                <w:sz w:val="16"/>
                <w:lang w:val="es-ES"/>
              </w:rPr>
            </w:pPr>
          </w:p>
        </w:tc>
      </w:tr>
      <w:tr w:rsidR="00DC5452" w:rsidRPr="00DC5452" w14:paraId="618233F8" w14:textId="77777777" w:rsidTr="00737F62">
        <w:trPr>
          <w:trHeight w:val="417"/>
        </w:trPr>
        <w:tc>
          <w:tcPr>
            <w:tcW w:w="8493" w:type="dxa"/>
            <w:gridSpan w:val="6"/>
            <w:shd w:val="clear" w:color="auto" w:fill="DDE9F6"/>
          </w:tcPr>
          <w:p w14:paraId="3540128E" w14:textId="77777777" w:rsidR="00DC5452" w:rsidRDefault="00DC5452" w:rsidP="00DC5452">
            <w:pPr>
              <w:spacing w:line="208" w:lineRule="exact"/>
              <w:ind w:left="107"/>
              <w:rPr>
                <w:rFonts w:ascii="Trebuchet MS" w:eastAsia="Trebuchet MS" w:hAnsi="Trebuchet MS" w:cs="Trebuchet MS"/>
                <w:sz w:val="18"/>
              </w:rPr>
            </w:pPr>
            <w:proofErr w:type="spellStart"/>
            <w:r w:rsidRPr="00DC5452">
              <w:rPr>
                <w:rFonts w:ascii="Trebuchet MS" w:eastAsia="Trebuchet MS" w:hAnsi="Trebuchet MS" w:cs="Trebuchet MS"/>
                <w:sz w:val="18"/>
              </w:rPr>
              <w:t>Diversidad</w:t>
            </w:r>
            <w:proofErr w:type="spellEnd"/>
          </w:p>
          <w:p w14:paraId="12FB5B05" w14:textId="77777777" w:rsidR="006A1CD6" w:rsidRPr="006A1CD6" w:rsidRDefault="006A1CD6" w:rsidP="006A1CD6">
            <w:pPr>
              <w:rPr>
                <w:rFonts w:ascii="Trebuchet MS" w:eastAsia="Trebuchet MS" w:hAnsi="Trebuchet MS" w:cs="Trebuchet MS"/>
                <w:sz w:val="18"/>
              </w:rPr>
            </w:pPr>
          </w:p>
          <w:p w14:paraId="504ADE3D" w14:textId="77777777" w:rsidR="006A1CD6" w:rsidRDefault="006A1CD6" w:rsidP="006A1CD6">
            <w:pPr>
              <w:rPr>
                <w:rFonts w:ascii="Trebuchet MS" w:eastAsia="Trebuchet MS" w:hAnsi="Trebuchet MS" w:cs="Trebuchet MS"/>
                <w:sz w:val="18"/>
              </w:rPr>
            </w:pPr>
          </w:p>
          <w:p w14:paraId="0E9E146C" w14:textId="4FDF9B05" w:rsidR="006A1CD6" w:rsidRPr="00DC5452" w:rsidRDefault="006A1CD6" w:rsidP="006A1CD6">
            <w:pPr>
              <w:jc w:val="right"/>
              <w:rPr>
                <w:rFonts w:ascii="Trebuchet MS" w:eastAsia="Trebuchet MS" w:hAnsi="Trebuchet MS" w:cs="Trebuchet MS"/>
                <w:sz w:val="18"/>
              </w:rPr>
            </w:pPr>
          </w:p>
        </w:tc>
      </w:tr>
      <w:tr w:rsidR="00DC5452" w:rsidRPr="00DC5452" w14:paraId="6A68F398" w14:textId="77777777" w:rsidTr="00737F62">
        <w:trPr>
          <w:trHeight w:val="1881"/>
        </w:trPr>
        <w:tc>
          <w:tcPr>
            <w:tcW w:w="593" w:type="dxa"/>
          </w:tcPr>
          <w:p w14:paraId="5B10AEE6" w14:textId="77777777" w:rsidR="00DC5452" w:rsidRPr="00DC5452" w:rsidRDefault="00DC5452" w:rsidP="00DC5452">
            <w:pPr>
              <w:spacing w:line="208" w:lineRule="exact"/>
              <w:ind w:left="107"/>
              <w:rPr>
                <w:rFonts w:ascii="Trebuchet MS" w:eastAsia="Trebuchet MS" w:hAnsi="Trebuchet MS" w:cs="Trebuchet MS"/>
                <w:sz w:val="18"/>
              </w:rPr>
            </w:pPr>
            <w:r w:rsidRPr="00DC5452">
              <w:rPr>
                <w:rFonts w:ascii="Trebuchet MS" w:eastAsia="Trebuchet MS" w:hAnsi="Trebuchet MS" w:cs="Trebuchet MS"/>
                <w:sz w:val="18"/>
              </w:rPr>
              <w:lastRenderedPageBreak/>
              <w:t>13</w:t>
            </w:r>
          </w:p>
        </w:tc>
        <w:tc>
          <w:tcPr>
            <w:tcW w:w="3898" w:type="dxa"/>
          </w:tcPr>
          <w:p w14:paraId="2A12866C" w14:textId="77777777" w:rsidR="00DC5452" w:rsidRPr="00DC5452" w:rsidRDefault="00DC5452" w:rsidP="00DC5452">
            <w:pPr>
              <w:ind w:left="107" w:right="97"/>
              <w:jc w:val="both"/>
              <w:rPr>
                <w:rFonts w:ascii="Trebuchet MS" w:eastAsia="Trebuchet MS" w:hAnsi="Trebuchet MS" w:cs="Trebuchet MS"/>
                <w:sz w:val="18"/>
                <w:lang w:val="es-ES"/>
              </w:rPr>
            </w:pPr>
            <w:r w:rsidRPr="00DC5452">
              <w:rPr>
                <w:rFonts w:ascii="Trebuchet MS" w:eastAsia="Trebuchet MS" w:hAnsi="Trebuchet MS" w:cs="Trebuchet MS"/>
                <w:sz w:val="18"/>
                <w:lang w:val="es-ES"/>
              </w:rPr>
              <w:t>Tengo</w:t>
            </w:r>
            <w:r w:rsidRPr="00DC5452">
              <w:rPr>
                <w:rFonts w:ascii="Trebuchet MS" w:eastAsia="Trebuchet MS" w:hAnsi="Trebuchet MS" w:cs="Trebuchet MS"/>
                <w:spacing w:val="-10"/>
                <w:sz w:val="18"/>
                <w:lang w:val="es-ES"/>
              </w:rPr>
              <w:t xml:space="preserve"> </w:t>
            </w:r>
            <w:r w:rsidRPr="00DC5452">
              <w:rPr>
                <w:rFonts w:ascii="Trebuchet MS" w:eastAsia="Trebuchet MS" w:hAnsi="Trebuchet MS" w:cs="Trebuchet MS"/>
                <w:sz w:val="18"/>
                <w:lang w:val="es-ES"/>
              </w:rPr>
              <w:t>en</w:t>
            </w:r>
            <w:r w:rsidRPr="00DC5452">
              <w:rPr>
                <w:rFonts w:ascii="Trebuchet MS" w:eastAsia="Trebuchet MS" w:hAnsi="Trebuchet MS" w:cs="Trebuchet MS"/>
                <w:spacing w:val="-9"/>
                <w:sz w:val="18"/>
                <w:lang w:val="es-ES"/>
              </w:rPr>
              <w:t xml:space="preserve"> </w:t>
            </w:r>
            <w:r w:rsidRPr="00DC5452">
              <w:rPr>
                <w:rFonts w:ascii="Trebuchet MS" w:eastAsia="Trebuchet MS" w:hAnsi="Trebuchet MS" w:cs="Trebuchet MS"/>
                <w:sz w:val="18"/>
                <w:lang w:val="es-ES"/>
              </w:rPr>
              <w:t>cuenta</w:t>
            </w:r>
            <w:r w:rsidRPr="00DC5452">
              <w:rPr>
                <w:rFonts w:ascii="Trebuchet MS" w:eastAsia="Trebuchet MS" w:hAnsi="Trebuchet MS" w:cs="Trebuchet MS"/>
                <w:spacing w:val="-11"/>
                <w:sz w:val="18"/>
                <w:lang w:val="es-ES"/>
              </w:rPr>
              <w:t xml:space="preserve"> </w:t>
            </w:r>
            <w:r w:rsidRPr="00DC5452">
              <w:rPr>
                <w:rFonts w:ascii="Trebuchet MS" w:eastAsia="Trebuchet MS" w:hAnsi="Trebuchet MS" w:cs="Trebuchet MS"/>
                <w:sz w:val="18"/>
                <w:lang w:val="es-ES"/>
              </w:rPr>
              <w:t>el</w:t>
            </w:r>
            <w:r w:rsidRPr="00DC5452">
              <w:rPr>
                <w:rFonts w:ascii="Trebuchet MS" w:eastAsia="Trebuchet MS" w:hAnsi="Trebuchet MS" w:cs="Trebuchet MS"/>
                <w:spacing w:val="-9"/>
                <w:sz w:val="18"/>
                <w:lang w:val="es-ES"/>
              </w:rPr>
              <w:t xml:space="preserve"> </w:t>
            </w:r>
            <w:r w:rsidRPr="00DC5452">
              <w:rPr>
                <w:rFonts w:ascii="Trebuchet MS" w:eastAsia="Trebuchet MS" w:hAnsi="Trebuchet MS" w:cs="Trebuchet MS"/>
                <w:sz w:val="18"/>
                <w:lang w:val="es-ES"/>
              </w:rPr>
              <w:t>nivel</w:t>
            </w:r>
            <w:r w:rsidRPr="00DC5452">
              <w:rPr>
                <w:rFonts w:ascii="Trebuchet MS" w:eastAsia="Trebuchet MS" w:hAnsi="Trebuchet MS" w:cs="Trebuchet MS"/>
                <w:spacing w:val="-8"/>
                <w:sz w:val="18"/>
                <w:lang w:val="es-ES"/>
              </w:rPr>
              <w:t xml:space="preserve"> </w:t>
            </w:r>
            <w:r w:rsidRPr="00DC5452">
              <w:rPr>
                <w:rFonts w:ascii="Trebuchet MS" w:eastAsia="Trebuchet MS" w:hAnsi="Trebuchet MS" w:cs="Trebuchet MS"/>
                <w:sz w:val="18"/>
                <w:lang w:val="es-ES"/>
              </w:rPr>
              <w:t>de</w:t>
            </w:r>
            <w:r w:rsidRPr="00DC5452">
              <w:rPr>
                <w:rFonts w:ascii="Trebuchet MS" w:eastAsia="Trebuchet MS" w:hAnsi="Trebuchet MS" w:cs="Trebuchet MS"/>
                <w:spacing w:val="-8"/>
                <w:sz w:val="18"/>
                <w:lang w:val="es-ES"/>
              </w:rPr>
              <w:t xml:space="preserve"> </w:t>
            </w:r>
            <w:r w:rsidRPr="00DC5452">
              <w:rPr>
                <w:rFonts w:ascii="Trebuchet MS" w:eastAsia="Trebuchet MS" w:hAnsi="Trebuchet MS" w:cs="Trebuchet MS"/>
                <w:sz w:val="18"/>
                <w:lang w:val="es-ES"/>
              </w:rPr>
              <w:t>habilidades</w:t>
            </w:r>
            <w:r w:rsidRPr="00DC5452">
              <w:rPr>
                <w:rFonts w:ascii="Trebuchet MS" w:eastAsia="Trebuchet MS" w:hAnsi="Trebuchet MS" w:cs="Trebuchet MS"/>
                <w:spacing w:val="-9"/>
                <w:sz w:val="18"/>
                <w:lang w:val="es-ES"/>
              </w:rPr>
              <w:t xml:space="preserve"> </w:t>
            </w:r>
            <w:r w:rsidRPr="00DC5452">
              <w:rPr>
                <w:rFonts w:ascii="Trebuchet MS" w:eastAsia="Trebuchet MS" w:hAnsi="Trebuchet MS" w:cs="Trebuchet MS"/>
                <w:sz w:val="18"/>
                <w:lang w:val="es-ES"/>
              </w:rPr>
              <w:t>de</w:t>
            </w:r>
            <w:r w:rsidRPr="00DC5452">
              <w:rPr>
                <w:rFonts w:ascii="Trebuchet MS" w:eastAsia="Trebuchet MS" w:hAnsi="Trebuchet MS" w:cs="Trebuchet MS"/>
                <w:spacing w:val="-8"/>
                <w:sz w:val="18"/>
                <w:lang w:val="es-ES"/>
              </w:rPr>
              <w:t xml:space="preserve"> </w:t>
            </w:r>
            <w:r w:rsidRPr="00DC5452">
              <w:rPr>
                <w:rFonts w:ascii="Trebuchet MS" w:eastAsia="Trebuchet MS" w:hAnsi="Trebuchet MS" w:cs="Trebuchet MS"/>
                <w:sz w:val="18"/>
                <w:lang w:val="es-ES"/>
              </w:rPr>
              <w:t>los</w:t>
            </w:r>
            <w:r w:rsidRPr="00DC5452">
              <w:rPr>
                <w:rFonts w:ascii="Trebuchet MS" w:eastAsia="Trebuchet MS" w:hAnsi="Trebuchet MS" w:cs="Trebuchet MS"/>
                <w:spacing w:val="-52"/>
                <w:sz w:val="18"/>
                <w:lang w:val="es-ES"/>
              </w:rPr>
              <w:t xml:space="preserve"> </w:t>
            </w:r>
            <w:r w:rsidRPr="00DC5452">
              <w:rPr>
                <w:rFonts w:ascii="Trebuchet MS" w:eastAsia="Trebuchet MS" w:hAnsi="Trebuchet MS" w:cs="Trebuchet MS"/>
                <w:sz w:val="18"/>
                <w:lang w:val="es-ES"/>
              </w:rPr>
              <w:t>alumnos,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sus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ritmos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de</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aprendizajes,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las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 xml:space="preserve">posibilidades de atención, </w:t>
            </w:r>
            <w:proofErr w:type="spellStart"/>
            <w:r w:rsidRPr="00DC5452">
              <w:rPr>
                <w:rFonts w:ascii="Trebuchet MS" w:eastAsia="Trebuchet MS" w:hAnsi="Trebuchet MS" w:cs="Trebuchet MS"/>
                <w:sz w:val="18"/>
                <w:lang w:val="es-ES"/>
              </w:rPr>
              <w:t>etc</w:t>
            </w:r>
            <w:proofErr w:type="spellEnd"/>
            <w:r w:rsidRPr="00DC5452">
              <w:rPr>
                <w:rFonts w:ascii="Trebuchet MS" w:eastAsia="Trebuchet MS" w:hAnsi="Trebuchet MS" w:cs="Trebuchet MS"/>
                <w:sz w:val="18"/>
                <w:lang w:val="es-ES"/>
              </w:rPr>
              <w:t>, y en función</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de ellos, adapto los distintos momentos del</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proceso</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de</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enseñanza-aprendizaje:</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motivación,</w:t>
            </w:r>
            <w:r w:rsidRPr="00DC5452">
              <w:rPr>
                <w:rFonts w:ascii="Trebuchet MS" w:eastAsia="Trebuchet MS" w:hAnsi="Trebuchet MS" w:cs="Trebuchet MS"/>
                <w:spacing w:val="2"/>
                <w:sz w:val="18"/>
                <w:lang w:val="es-ES"/>
              </w:rPr>
              <w:t xml:space="preserve"> </w:t>
            </w:r>
            <w:r w:rsidRPr="00DC5452">
              <w:rPr>
                <w:rFonts w:ascii="Trebuchet MS" w:eastAsia="Trebuchet MS" w:hAnsi="Trebuchet MS" w:cs="Trebuchet MS"/>
                <w:sz w:val="18"/>
                <w:lang w:val="es-ES"/>
              </w:rPr>
              <w:t>contenidos,</w:t>
            </w:r>
            <w:r w:rsidRPr="00DC5452">
              <w:rPr>
                <w:rFonts w:ascii="Trebuchet MS" w:eastAsia="Trebuchet MS" w:hAnsi="Trebuchet MS" w:cs="Trebuchet MS"/>
                <w:spacing w:val="3"/>
                <w:sz w:val="18"/>
                <w:lang w:val="es-ES"/>
              </w:rPr>
              <w:t xml:space="preserve"> </w:t>
            </w:r>
            <w:r w:rsidRPr="00DC5452">
              <w:rPr>
                <w:rFonts w:ascii="Trebuchet MS" w:eastAsia="Trebuchet MS" w:hAnsi="Trebuchet MS" w:cs="Trebuchet MS"/>
                <w:sz w:val="18"/>
                <w:lang w:val="es-ES"/>
              </w:rPr>
              <w:t>actividades…</w:t>
            </w:r>
          </w:p>
        </w:tc>
        <w:tc>
          <w:tcPr>
            <w:tcW w:w="756" w:type="dxa"/>
          </w:tcPr>
          <w:p w14:paraId="23BBA10C" w14:textId="77777777" w:rsidR="00DC5452" w:rsidRPr="00DC5452" w:rsidRDefault="00DC5452" w:rsidP="00DC5452">
            <w:pPr>
              <w:rPr>
                <w:rFonts w:ascii="Times New Roman" w:eastAsia="Trebuchet MS" w:hAnsi="Trebuchet MS" w:cs="Trebuchet MS"/>
                <w:sz w:val="16"/>
                <w:lang w:val="es-ES"/>
              </w:rPr>
            </w:pPr>
          </w:p>
        </w:tc>
        <w:tc>
          <w:tcPr>
            <w:tcW w:w="758" w:type="dxa"/>
          </w:tcPr>
          <w:p w14:paraId="701E0B98" w14:textId="77777777" w:rsidR="00DC5452" w:rsidRPr="00DC5452" w:rsidRDefault="00DC5452" w:rsidP="00DC5452">
            <w:pPr>
              <w:rPr>
                <w:rFonts w:ascii="Times New Roman" w:eastAsia="Trebuchet MS" w:hAnsi="Trebuchet MS" w:cs="Trebuchet MS"/>
                <w:sz w:val="16"/>
                <w:lang w:val="es-ES"/>
              </w:rPr>
            </w:pPr>
          </w:p>
        </w:tc>
        <w:tc>
          <w:tcPr>
            <w:tcW w:w="758" w:type="dxa"/>
          </w:tcPr>
          <w:p w14:paraId="4BAFB5F0" w14:textId="77777777" w:rsidR="00DC5452" w:rsidRPr="00DC5452" w:rsidRDefault="00DC5452" w:rsidP="00DC5452">
            <w:pPr>
              <w:rPr>
                <w:rFonts w:ascii="Times New Roman" w:eastAsia="Trebuchet MS" w:hAnsi="Trebuchet MS" w:cs="Trebuchet MS"/>
                <w:sz w:val="16"/>
                <w:lang w:val="es-ES"/>
              </w:rPr>
            </w:pPr>
          </w:p>
        </w:tc>
        <w:tc>
          <w:tcPr>
            <w:tcW w:w="1730" w:type="dxa"/>
          </w:tcPr>
          <w:p w14:paraId="2EE38B6F" w14:textId="77777777" w:rsidR="00DC5452" w:rsidRPr="00DC5452" w:rsidRDefault="00DC5452" w:rsidP="00DC5452">
            <w:pPr>
              <w:rPr>
                <w:rFonts w:ascii="Times New Roman" w:eastAsia="Trebuchet MS" w:hAnsi="Trebuchet MS" w:cs="Trebuchet MS"/>
                <w:sz w:val="16"/>
                <w:lang w:val="es-ES"/>
              </w:rPr>
            </w:pPr>
          </w:p>
        </w:tc>
      </w:tr>
      <w:tr w:rsidR="00DC5452" w:rsidRPr="00DC5452" w14:paraId="09E249B9" w14:textId="77777777" w:rsidTr="00737F62">
        <w:trPr>
          <w:trHeight w:val="419"/>
        </w:trPr>
        <w:tc>
          <w:tcPr>
            <w:tcW w:w="8493" w:type="dxa"/>
            <w:gridSpan w:val="6"/>
            <w:shd w:val="clear" w:color="auto" w:fill="DDE9F6"/>
          </w:tcPr>
          <w:p w14:paraId="1CF54EF2" w14:textId="77777777" w:rsidR="00DC5452" w:rsidRPr="00DC5452" w:rsidRDefault="00DC5452" w:rsidP="00DC5452">
            <w:pPr>
              <w:spacing w:before="1"/>
              <w:ind w:left="107"/>
              <w:rPr>
                <w:rFonts w:ascii="Trebuchet MS" w:eastAsia="Trebuchet MS" w:hAnsi="Trebuchet MS" w:cs="Trebuchet MS"/>
                <w:sz w:val="18"/>
              </w:rPr>
            </w:pPr>
            <w:proofErr w:type="spellStart"/>
            <w:r w:rsidRPr="00DC5452">
              <w:rPr>
                <w:rFonts w:ascii="Trebuchet MS" w:eastAsia="Trebuchet MS" w:hAnsi="Trebuchet MS" w:cs="Trebuchet MS"/>
                <w:sz w:val="18"/>
              </w:rPr>
              <w:t>Evaluación</w:t>
            </w:r>
            <w:proofErr w:type="spellEnd"/>
          </w:p>
        </w:tc>
      </w:tr>
      <w:tr w:rsidR="00DC5452" w:rsidRPr="00DC5452" w14:paraId="57624960" w14:textId="77777777" w:rsidTr="00737F62">
        <w:trPr>
          <w:trHeight w:val="1036"/>
        </w:trPr>
        <w:tc>
          <w:tcPr>
            <w:tcW w:w="593" w:type="dxa"/>
          </w:tcPr>
          <w:p w14:paraId="4932ED56" w14:textId="77777777" w:rsidR="00DC5452" w:rsidRPr="00DC5452" w:rsidRDefault="00DC5452" w:rsidP="00DC5452">
            <w:pPr>
              <w:spacing w:line="208" w:lineRule="exact"/>
              <w:ind w:left="107"/>
              <w:rPr>
                <w:rFonts w:ascii="Trebuchet MS" w:eastAsia="Trebuchet MS" w:hAnsi="Trebuchet MS" w:cs="Trebuchet MS"/>
                <w:sz w:val="18"/>
              </w:rPr>
            </w:pPr>
            <w:r w:rsidRPr="00DC5452">
              <w:rPr>
                <w:rFonts w:ascii="Trebuchet MS" w:eastAsia="Trebuchet MS" w:hAnsi="Trebuchet MS" w:cs="Trebuchet MS"/>
                <w:sz w:val="18"/>
              </w:rPr>
              <w:t>14</w:t>
            </w:r>
          </w:p>
        </w:tc>
        <w:tc>
          <w:tcPr>
            <w:tcW w:w="3898" w:type="dxa"/>
          </w:tcPr>
          <w:p w14:paraId="41C7DFBF" w14:textId="77777777" w:rsidR="00DC5452" w:rsidRPr="00DC5452" w:rsidRDefault="00DC5452" w:rsidP="00DC5452">
            <w:pPr>
              <w:spacing w:before="51" w:line="316" w:lineRule="auto"/>
              <w:ind w:left="177" w:right="152"/>
              <w:jc w:val="both"/>
              <w:rPr>
                <w:rFonts w:ascii="Trebuchet MS" w:eastAsia="Trebuchet MS" w:hAnsi="Trebuchet MS" w:cs="Trebuchet MS"/>
                <w:sz w:val="18"/>
                <w:lang w:val="es-ES"/>
              </w:rPr>
            </w:pPr>
            <w:r w:rsidRPr="00DC5452">
              <w:rPr>
                <w:rFonts w:ascii="Trebuchet MS" w:eastAsia="Trebuchet MS" w:hAnsi="Trebuchet MS" w:cs="Trebuchet MS"/>
                <w:sz w:val="18"/>
                <w:lang w:val="es-ES"/>
              </w:rPr>
              <w:t>Sigo</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los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criterios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de</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evaluación</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y</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de</w:t>
            </w:r>
            <w:r w:rsidRPr="00DC5452">
              <w:rPr>
                <w:rFonts w:ascii="Trebuchet MS" w:eastAsia="Trebuchet MS" w:hAnsi="Trebuchet MS" w:cs="Trebuchet MS"/>
                <w:spacing w:val="-52"/>
                <w:sz w:val="18"/>
                <w:lang w:val="es-ES"/>
              </w:rPr>
              <w:t xml:space="preserve"> </w:t>
            </w:r>
            <w:r w:rsidRPr="00DC5452">
              <w:rPr>
                <w:rFonts w:ascii="Trebuchet MS" w:eastAsia="Trebuchet MS" w:hAnsi="Trebuchet MS" w:cs="Trebuchet MS"/>
                <w:sz w:val="18"/>
                <w:lang w:val="es-ES"/>
              </w:rPr>
              <w:t>calificación</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contemplados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en</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la</w:t>
            </w:r>
            <w:r w:rsidRPr="00DC5452">
              <w:rPr>
                <w:rFonts w:ascii="Trebuchet MS" w:eastAsia="Trebuchet MS" w:hAnsi="Trebuchet MS" w:cs="Trebuchet MS"/>
                <w:spacing w:val="-52"/>
                <w:sz w:val="18"/>
                <w:lang w:val="es-ES"/>
              </w:rPr>
              <w:t xml:space="preserve"> </w:t>
            </w:r>
            <w:r w:rsidRPr="00DC5452">
              <w:rPr>
                <w:rFonts w:ascii="Trebuchet MS" w:eastAsia="Trebuchet MS" w:hAnsi="Trebuchet MS" w:cs="Trebuchet MS"/>
                <w:sz w:val="18"/>
                <w:lang w:val="es-ES"/>
              </w:rPr>
              <w:t>programación del Departamento.</w:t>
            </w:r>
          </w:p>
        </w:tc>
        <w:tc>
          <w:tcPr>
            <w:tcW w:w="756" w:type="dxa"/>
          </w:tcPr>
          <w:p w14:paraId="2BDF849F" w14:textId="77777777" w:rsidR="00DC5452" w:rsidRPr="00DC5452" w:rsidRDefault="00DC5452" w:rsidP="00DC5452">
            <w:pPr>
              <w:rPr>
                <w:rFonts w:ascii="Times New Roman" w:eastAsia="Trebuchet MS" w:hAnsi="Trebuchet MS" w:cs="Trebuchet MS"/>
                <w:sz w:val="20"/>
                <w:lang w:val="es-ES"/>
              </w:rPr>
            </w:pPr>
          </w:p>
        </w:tc>
        <w:tc>
          <w:tcPr>
            <w:tcW w:w="758" w:type="dxa"/>
          </w:tcPr>
          <w:p w14:paraId="38EF8042" w14:textId="77777777" w:rsidR="00DC5452" w:rsidRPr="00DC5452" w:rsidRDefault="00DC5452" w:rsidP="00DC5452">
            <w:pPr>
              <w:rPr>
                <w:rFonts w:ascii="Times New Roman" w:eastAsia="Trebuchet MS" w:hAnsi="Trebuchet MS" w:cs="Trebuchet MS"/>
                <w:sz w:val="20"/>
                <w:lang w:val="es-ES"/>
              </w:rPr>
            </w:pPr>
          </w:p>
        </w:tc>
        <w:tc>
          <w:tcPr>
            <w:tcW w:w="758" w:type="dxa"/>
          </w:tcPr>
          <w:p w14:paraId="57183C2B" w14:textId="77777777" w:rsidR="00DC5452" w:rsidRPr="00DC5452" w:rsidRDefault="00DC5452" w:rsidP="00DC5452">
            <w:pPr>
              <w:rPr>
                <w:rFonts w:ascii="Times New Roman" w:eastAsia="Trebuchet MS" w:hAnsi="Trebuchet MS" w:cs="Trebuchet MS"/>
                <w:sz w:val="20"/>
                <w:lang w:val="es-ES"/>
              </w:rPr>
            </w:pPr>
          </w:p>
        </w:tc>
        <w:tc>
          <w:tcPr>
            <w:tcW w:w="1730" w:type="dxa"/>
          </w:tcPr>
          <w:p w14:paraId="57C90F71" w14:textId="77777777" w:rsidR="00DC5452" w:rsidRPr="00DC5452" w:rsidRDefault="00DC5452" w:rsidP="00DC5452">
            <w:pPr>
              <w:rPr>
                <w:rFonts w:ascii="Times New Roman" w:eastAsia="Trebuchet MS" w:hAnsi="Trebuchet MS" w:cs="Trebuchet MS"/>
                <w:sz w:val="20"/>
                <w:lang w:val="es-ES"/>
              </w:rPr>
            </w:pPr>
          </w:p>
        </w:tc>
      </w:tr>
      <w:tr w:rsidR="00DC5452" w:rsidRPr="00DC5452" w14:paraId="1923C083" w14:textId="77777777" w:rsidTr="00737F62">
        <w:trPr>
          <w:trHeight w:val="1046"/>
        </w:trPr>
        <w:tc>
          <w:tcPr>
            <w:tcW w:w="593" w:type="dxa"/>
          </w:tcPr>
          <w:p w14:paraId="70A5D438" w14:textId="77777777" w:rsidR="00DC5452" w:rsidRPr="00DC5452" w:rsidRDefault="00DC5452" w:rsidP="00DC5452">
            <w:pPr>
              <w:spacing w:line="208" w:lineRule="exact"/>
              <w:ind w:left="107"/>
              <w:rPr>
                <w:rFonts w:ascii="Trebuchet MS" w:eastAsia="Trebuchet MS" w:hAnsi="Trebuchet MS" w:cs="Trebuchet MS"/>
                <w:sz w:val="18"/>
              </w:rPr>
            </w:pPr>
            <w:r w:rsidRPr="00DC5452">
              <w:rPr>
                <w:rFonts w:ascii="Trebuchet MS" w:eastAsia="Trebuchet MS" w:hAnsi="Trebuchet MS" w:cs="Trebuchet MS"/>
                <w:sz w:val="18"/>
              </w:rPr>
              <w:t>15</w:t>
            </w:r>
          </w:p>
        </w:tc>
        <w:tc>
          <w:tcPr>
            <w:tcW w:w="3898" w:type="dxa"/>
          </w:tcPr>
          <w:p w14:paraId="24CB5B36" w14:textId="77777777" w:rsidR="00DC5452" w:rsidRPr="00DC5452" w:rsidRDefault="00DC5452" w:rsidP="00DC5452">
            <w:pPr>
              <w:ind w:left="107" w:right="298"/>
              <w:rPr>
                <w:rFonts w:ascii="Trebuchet MS" w:eastAsia="Trebuchet MS" w:hAnsi="Trebuchet MS" w:cs="Trebuchet MS"/>
                <w:sz w:val="18"/>
                <w:lang w:val="es-ES"/>
              </w:rPr>
            </w:pPr>
            <w:r w:rsidRPr="00DC5452">
              <w:rPr>
                <w:rFonts w:ascii="Trebuchet MS" w:eastAsia="Trebuchet MS" w:hAnsi="Trebuchet MS" w:cs="Trebuchet MS"/>
                <w:sz w:val="18"/>
                <w:lang w:val="es-ES"/>
              </w:rPr>
              <w:t>Utilizo sistemáticamente procedimientos e</w:t>
            </w:r>
            <w:r w:rsidRPr="00DC5452">
              <w:rPr>
                <w:rFonts w:ascii="Trebuchet MS" w:eastAsia="Trebuchet MS" w:hAnsi="Trebuchet MS" w:cs="Trebuchet MS"/>
                <w:spacing w:val="-52"/>
                <w:sz w:val="18"/>
                <w:lang w:val="es-ES"/>
              </w:rPr>
              <w:t xml:space="preserve"> </w:t>
            </w:r>
            <w:r w:rsidRPr="00DC5452">
              <w:rPr>
                <w:rFonts w:ascii="Trebuchet MS" w:eastAsia="Trebuchet MS" w:hAnsi="Trebuchet MS" w:cs="Trebuchet MS"/>
                <w:sz w:val="18"/>
                <w:lang w:val="es-ES"/>
              </w:rPr>
              <w:t>instrumentos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variados de recogida de</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 xml:space="preserve">información y </w:t>
            </w:r>
            <w:proofErr w:type="gramStart"/>
            <w:r w:rsidRPr="00DC5452">
              <w:rPr>
                <w:rFonts w:ascii="Trebuchet MS" w:eastAsia="Trebuchet MS" w:hAnsi="Trebuchet MS" w:cs="Trebuchet MS"/>
                <w:sz w:val="18"/>
                <w:lang w:val="es-ES"/>
              </w:rPr>
              <w:t>los registro</w:t>
            </w:r>
            <w:proofErr w:type="gramEnd"/>
            <w:r w:rsidRPr="00DC5452">
              <w:rPr>
                <w:rFonts w:ascii="Trebuchet MS" w:eastAsia="Trebuchet MS" w:hAnsi="Trebuchet MS" w:cs="Trebuchet MS"/>
                <w:sz w:val="18"/>
                <w:lang w:val="es-ES"/>
              </w:rPr>
              <w:t xml:space="preserve"> de manera</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sistemática.</w:t>
            </w:r>
          </w:p>
        </w:tc>
        <w:tc>
          <w:tcPr>
            <w:tcW w:w="756" w:type="dxa"/>
          </w:tcPr>
          <w:p w14:paraId="2876EBA1" w14:textId="77777777" w:rsidR="00DC5452" w:rsidRPr="00DC5452" w:rsidRDefault="00DC5452" w:rsidP="00DC5452">
            <w:pPr>
              <w:rPr>
                <w:rFonts w:ascii="Times New Roman" w:eastAsia="Trebuchet MS" w:hAnsi="Trebuchet MS" w:cs="Trebuchet MS"/>
                <w:sz w:val="20"/>
                <w:lang w:val="es-ES"/>
              </w:rPr>
            </w:pPr>
          </w:p>
        </w:tc>
        <w:tc>
          <w:tcPr>
            <w:tcW w:w="758" w:type="dxa"/>
          </w:tcPr>
          <w:p w14:paraId="753A3E20" w14:textId="77777777" w:rsidR="00DC5452" w:rsidRPr="00DC5452" w:rsidRDefault="00DC5452" w:rsidP="00DC5452">
            <w:pPr>
              <w:rPr>
                <w:rFonts w:ascii="Times New Roman" w:eastAsia="Trebuchet MS" w:hAnsi="Trebuchet MS" w:cs="Trebuchet MS"/>
                <w:sz w:val="20"/>
                <w:lang w:val="es-ES"/>
              </w:rPr>
            </w:pPr>
          </w:p>
        </w:tc>
        <w:tc>
          <w:tcPr>
            <w:tcW w:w="758" w:type="dxa"/>
          </w:tcPr>
          <w:p w14:paraId="566E4C22" w14:textId="77777777" w:rsidR="00DC5452" w:rsidRPr="00DC5452" w:rsidRDefault="00DC5452" w:rsidP="00DC5452">
            <w:pPr>
              <w:rPr>
                <w:rFonts w:ascii="Times New Roman" w:eastAsia="Trebuchet MS" w:hAnsi="Trebuchet MS" w:cs="Trebuchet MS"/>
                <w:sz w:val="20"/>
                <w:lang w:val="es-ES"/>
              </w:rPr>
            </w:pPr>
          </w:p>
        </w:tc>
        <w:tc>
          <w:tcPr>
            <w:tcW w:w="1730" w:type="dxa"/>
          </w:tcPr>
          <w:p w14:paraId="606B8D97" w14:textId="77777777" w:rsidR="00DC5452" w:rsidRPr="00DC5452" w:rsidRDefault="00DC5452" w:rsidP="00DC5452">
            <w:pPr>
              <w:rPr>
                <w:rFonts w:ascii="Times New Roman" w:eastAsia="Trebuchet MS" w:hAnsi="Trebuchet MS" w:cs="Trebuchet MS"/>
                <w:sz w:val="20"/>
                <w:lang w:val="es-ES"/>
              </w:rPr>
            </w:pPr>
          </w:p>
        </w:tc>
      </w:tr>
      <w:tr w:rsidR="00DC5452" w:rsidRPr="00DC5452" w14:paraId="6CCD3ABA" w14:textId="77777777" w:rsidTr="00737F62">
        <w:trPr>
          <w:trHeight w:val="1312"/>
        </w:trPr>
        <w:tc>
          <w:tcPr>
            <w:tcW w:w="593" w:type="dxa"/>
          </w:tcPr>
          <w:p w14:paraId="0B9D0F3A" w14:textId="77777777" w:rsidR="00DC5452" w:rsidRPr="00DC5452" w:rsidRDefault="00DC5452" w:rsidP="00DC5452">
            <w:pPr>
              <w:spacing w:line="208" w:lineRule="exact"/>
              <w:ind w:left="107"/>
              <w:rPr>
                <w:rFonts w:ascii="Trebuchet MS" w:eastAsia="Trebuchet MS" w:hAnsi="Trebuchet MS" w:cs="Trebuchet MS"/>
                <w:sz w:val="18"/>
              </w:rPr>
            </w:pPr>
            <w:r w:rsidRPr="00DC5452">
              <w:rPr>
                <w:rFonts w:ascii="Trebuchet MS" w:eastAsia="Trebuchet MS" w:hAnsi="Trebuchet MS" w:cs="Trebuchet MS"/>
                <w:sz w:val="18"/>
              </w:rPr>
              <w:t>16</w:t>
            </w:r>
          </w:p>
        </w:tc>
        <w:tc>
          <w:tcPr>
            <w:tcW w:w="3898" w:type="dxa"/>
          </w:tcPr>
          <w:p w14:paraId="235DC8F0" w14:textId="77777777" w:rsidR="00DC5452" w:rsidRPr="00DC5452" w:rsidRDefault="00DC5452" w:rsidP="00DC5452">
            <w:pPr>
              <w:spacing w:before="51" w:line="316" w:lineRule="auto"/>
              <w:ind w:left="177" w:right="151"/>
              <w:jc w:val="both"/>
              <w:rPr>
                <w:rFonts w:ascii="Trebuchet MS" w:eastAsia="Trebuchet MS" w:hAnsi="Trebuchet MS" w:cs="Trebuchet MS"/>
                <w:sz w:val="18"/>
                <w:lang w:val="es-ES"/>
              </w:rPr>
            </w:pPr>
            <w:r w:rsidRPr="00DC5452">
              <w:rPr>
                <w:rFonts w:ascii="Trebuchet MS" w:eastAsia="Trebuchet MS" w:hAnsi="Trebuchet MS" w:cs="Trebuchet MS"/>
                <w:sz w:val="18"/>
                <w:lang w:val="es-ES"/>
              </w:rPr>
              <w:t>Corrijo</w:t>
            </w:r>
            <w:r w:rsidRPr="00DC5452">
              <w:rPr>
                <w:rFonts w:ascii="Trebuchet MS" w:eastAsia="Trebuchet MS" w:hAnsi="Trebuchet MS" w:cs="Trebuchet MS"/>
                <w:spacing w:val="52"/>
                <w:sz w:val="18"/>
                <w:lang w:val="es-ES"/>
              </w:rPr>
              <w:t xml:space="preserve"> </w:t>
            </w:r>
            <w:r w:rsidRPr="00DC5452">
              <w:rPr>
                <w:rFonts w:ascii="Trebuchet MS" w:eastAsia="Trebuchet MS" w:hAnsi="Trebuchet MS" w:cs="Trebuchet MS"/>
                <w:sz w:val="18"/>
                <w:lang w:val="es-ES"/>
              </w:rPr>
              <w:t>y</w:t>
            </w:r>
            <w:r w:rsidRPr="00DC5452">
              <w:rPr>
                <w:rFonts w:ascii="Trebuchet MS" w:eastAsia="Trebuchet MS" w:hAnsi="Trebuchet MS" w:cs="Trebuchet MS"/>
                <w:spacing w:val="51"/>
                <w:sz w:val="18"/>
                <w:lang w:val="es-ES"/>
              </w:rPr>
              <w:t xml:space="preserve"> </w:t>
            </w:r>
            <w:r w:rsidRPr="00DC5452">
              <w:rPr>
                <w:rFonts w:ascii="Trebuchet MS" w:eastAsia="Trebuchet MS" w:hAnsi="Trebuchet MS" w:cs="Trebuchet MS"/>
                <w:sz w:val="18"/>
                <w:lang w:val="es-ES"/>
              </w:rPr>
              <w:t>explico</w:t>
            </w:r>
            <w:r w:rsidRPr="00DC5452">
              <w:rPr>
                <w:rFonts w:ascii="Trebuchet MS" w:eastAsia="Trebuchet MS" w:hAnsi="Trebuchet MS" w:cs="Trebuchet MS"/>
                <w:spacing w:val="52"/>
                <w:sz w:val="18"/>
                <w:lang w:val="es-ES"/>
              </w:rPr>
              <w:t xml:space="preserve"> </w:t>
            </w:r>
            <w:r w:rsidRPr="00DC5452">
              <w:rPr>
                <w:rFonts w:ascii="Trebuchet MS" w:eastAsia="Trebuchet MS" w:hAnsi="Trebuchet MS" w:cs="Trebuchet MS"/>
                <w:sz w:val="18"/>
                <w:lang w:val="es-ES"/>
              </w:rPr>
              <w:t>-habitual</w:t>
            </w:r>
            <w:r w:rsidRPr="00DC5452">
              <w:rPr>
                <w:rFonts w:ascii="Trebuchet MS" w:eastAsia="Trebuchet MS" w:hAnsi="Trebuchet MS" w:cs="Trebuchet MS"/>
                <w:spacing w:val="52"/>
                <w:sz w:val="18"/>
                <w:lang w:val="es-ES"/>
              </w:rPr>
              <w:t xml:space="preserve"> </w:t>
            </w:r>
            <w:r w:rsidRPr="00DC5452">
              <w:rPr>
                <w:rFonts w:ascii="Trebuchet MS" w:eastAsia="Trebuchet MS" w:hAnsi="Trebuchet MS" w:cs="Trebuchet MS"/>
                <w:sz w:val="18"/>
                <w:lang w:val="es-ES"/>
              </w:rPr>
              <w:t>y</w:t>
            </w:r>
            <w:r w:rsidRPr="00DC5452">
              <w:rPr>
                <w:rFonts w:ascii="Trebuchet MS" w:eastAsia="Trebuchet MS" w:hAnsi="Trebuchet MS" w:cs="Trebuchet MS"/>
                <w:spacing w:val="-52"/>
                <w:sz w:val="18"/>
                <w:lang w:val="es-ES"/>
              </w:rPr>
              <w:t xml:space="preserve"> </w:t>
            </w:r>
            <w:r w:rsidRPr="00DC5452">
              <w:rPr>
                <w:rFonts w:ascii="Trebuchet MS" w:eastAsia="Trebuchet MS" w:hAnsi="Trebuchet MS" w:cs="Trebuchet MS"/>
                <w:spacing w:val="-1"/>
                <w:sz w:val="18"/>
                <w:lang w:val="es-ES"/>
              </w:rPr>
              <w:t xml:space="preserve">sistemáticamente- </w:t>
            </w:r>
            <w:r w:rsidRPr="00DC5452">
              <w:rPr>
                <w:rFonts w:ascii="Trebuchet MS" w:eastAsia="Trebuchet MS" w:hAnsi="Trebuchet MS" w:cs="Trebuchet MS"/>
                <w:sz w:val="18"/>
                <w:lang w:val="es-ES"/>
              </w:rPr>
              <w:t>los</w:t>
            </w:r>
            <w:r w:rsidRPr="00DC5452">
              <w:rPr>
                <w:rFonts w:ascii="Trebuchet MS" w:eastAsia="Trebuchet MS" w:hAnsi="Trebuchet MS" w:cs="Trebuchet MS"/>
                <w:spacing w:val="-2"/>
                <w:sz w:val="18"/>
                <w:lang w:val="es-ES"/>
              </w:rPr>
              <w:t xml:space="preserve"> </w:t>
            </w:r>
            <w:r w:rsidRPr="00DC5452">
              <w:rPr>
                <w:rFonts w:ascii="Trebuchet MS" w:eastAsia="Trebuchet MS" w:hAnsi="Trebuchet MS" w:cs="Trebuchet MS"/>
                <w:sz w:val="18"/>
                <w:lang w:val="es-ES"/>
              </w:rPr>
              <w:t>trabajos</w:t>
            </w:r>
            <w:r w:rsidRPr="00DC5452">
              <w:rPr>
                <w:rFonts w:ascii="Trebuchet MS" w:eastAsia="Trebuchet MS" w:hAnsi="Trebuchet MS" w:cs="Trebuchet MS"/>
                <w:spacing w:val="-21"/>
                <w:sz w:val="18"/>
                <w:lang w:val="es-ES"/>
              </w:rPr>
              <w:t xml:space="preserve"> </w:t>
            </w:r>
            <w:r w:rsidRPr="00DC5452">
              <w:rPr>
                <w:rFonts w:ascii="Trebuchet MS" w:eastAsia="Trebuchet MS" w:hAnsi="Trebuchet MS" w:cs="Trebuchet MS"/>
                <w:sz w:val="18"/>
                <w:lang w:val="es-ES"/>
              </w:rPr>
              <w:t>y</w:t>
            </w:r>
            <w:r w:rsidRPr="00DC5452">
              <w:rPr>
                <w:rFonts w:ascii="Trebuchet MS" w:eastAsia="Trebuchet MS" w:hAnsi="Trebuchet MS" w:cs="Trebuchet MS"/>
                <w:spacing w:val="-20"/>
                <w:sz w:val="18"/>
                <w:lang w:val="es-ES"/>
              </w:rPr>
              <w:t xml:space="preserve"> </w:t>
            </w:r>
            <w:r w:rsidRPr="00DC5452">
              <w:rPr>
                <w:rFonts w:ascii="Trebuchet MS" w:eastAsia="Trebuchet MS" w:hAnsi="Trebuchet MS" w:cs="Trebuchet MS"/>
                <w:sz w:val="18"/>
                <w:lang w:val="es-ES"/>
              </w:rPr>
              <w:t>actividades</w:t>
            </w:r>
            <w:r w:rsidRPr="00DC5452">
              <w:rPr>
                <w:rFonts w:ascii="Trebuchet MS" w:eastAsia="Trebuchet MS" w:hAnsi="Trebuchet MS" w:cs="Trebuchet MS"/>
                <w:spacing w:val="-52"/>
                <w:sz w:val="18"/>
                <w:lang w:val="es-ES"/>
              </w:rPr>
              <w:t xml:space="preserve"> </w:t>
            </w:r>
            <w:r w:rsidRPr="00DC5452">
              <w:rPr>
                <w:rFonts w:ascii="Trebuchet MS" w:eastAsia="Trebuchet MS" w:hAnsi="Trebuchet MS" w:cs="Trebuchet MS"/>
                <w:spacing w:val="-2"/>
                <w:sz w:val="18"/>
                <w:lang w:val="es-ES"/>
              </w:rPr>
              <w:t>de</w:t>
            </w:r>
            <w:r w:rsidRPr="00DC5452">
              <w:rPr>
                <w:rFonts w:ascii="Trebuchet MS" w:eastAsia="Trebuchet MS" w:hAnsi="Trebuchet MS" w:cs="Trebuchet MS"/>
                <w:spacing w:val="-22"/>
                <w:sz w:val="18"/>
                <w:lang w:val="es-ES"/>
              </w:rPr>
              <w:t xml:space="preserve"> </w:t>
            </w:r>
            <w:r w:rsidRPr="00DC5452">
              <w:rPr>
                <w:rFonts w:ascii="Trebuchet MS" w:eastAsia="Trebuchet MS" w:hAnsi="Trebuchet MS" w:cs="Trebuchet MS"/>
                <w:spacing w:val="-2"/>
                <w:sz w:val="18"/>
                <w:lang w:val="es-ES"/>
              </w:rPr>
              <w:t>los</w:t>
            </w:r>
            <w:r w:rsidRPr="00DC5452">
              <w:rPr>
                <w:rFonts w:ascii="Trebuchet MS" w:eastAsia="Trebuchet MS" w:hAnsi="Trebuchet MS" w:cs="Trebuchet MS"/>
                <w:spacing w:val="-24"/>
                <w:sz w:val="18"/>
                <w:lang w:val="es-ES"/>
              </w:rPr>
              <w:t xml:space="preserve"> </w:t>
            </w:r>
            <w:r w:rsidRPr="00DC5452">
              <w:rPr>
                <w:rFonts w:ascii="Trebuchet MS" w:eastAsia="Trebuchet MS" w:hAnsi="Trebuchet MS" w:cs="Trebuchet MS"/>
                <w:spacing w:val="-2"/>
                <w:sz w:val="18"/>
                <w:lang w:val="es-ES"/>
              </w:rPr>
              <w:t>alumnos</w:t>
            </w:r>
            <w:r w:rsidRPr="00DC5452">
              <w:rPr>
                <w:rFonts w:ascii="Trebuchet MS" w:eastAsia="Trebuchet MS" w:hAnsi="Trebuchet MS" w:cs="Trebuchet MS"/>
                <w:spacing w:val="-24"/>
                <w:sz w:val="18"/>
                <w:lang w:val="es-ES"/>
              </w:rPr>
              <w:t xml:space="preserve"> </w:t>
            </w:r>
            <w:r w:rsidRPr="00DC5452">
              <w:rPr>
                <w:rFonts w:ascii="Trebuchet MS" w:eastAsia="Trebuchet MS" w:hAnsi="Trebuchet MS" w:cs="Trebuchet MS"/>
                <w:spacing w:val="-2"/>
                <w:sz w:val="18"/>
                <w:lang w:val="es-ES"/>
              </w:rPr>
              <w:t>y,</w:t>
            </w:r>
            <w:r w:rsidRPr="00DC5452">
              <w:rPr>
                <w:rFonts w:ascii="Trebuchet MS" w:eastAsia="Trebuchet MS" w:hAnsi="Trebuchet MS" w:cs="Trebuchet MS"/>
                <w:spacing w:val="-22"/>
                <w:sz w:val="18"/>
                <w:lang w:val="es-ES"/>
              </w:rPr>
              <w:t xml:space="preserve"> </w:t>
            </w:r>
            <w:r w:rsidRPr="00DC5452">
              <w:rPr>
                <w:rFonts w:ascii="Trebuchet MS" w:eastAsia="Trebuchet MS" w:hAnsi="Trebuchet MS" w:cs="Trebuchet MS"/>
                <w:spacing w:val="-2"/>
                <w:sz w:val="18"/>
                <w:lang w:val="es-ES"/>
              </w:rPr>
              <w:t>doy</w:t>
            </w:r>
            <w:r w:rsidRPr="00DC5452">
              <w:rPr>
                <w:rFonts w:ascii="Trebuchet MS" w:eastAsia="Trebuchet MS" w:hAnsi="Trebuchet MS" w:cs="Trebuchet MS"/>
                <w:spacing w:val="-24"/>
                <w:sz w:val="18"/>
                <w:lang w:val="es-ES"/>
              </w:rPr>
              <w:t xml:space="preserve"> </w:t>
            </w:r>
            <w:proofErr w:type="spellStart"/>
            <w:r w:rsidRPr="00DC5452">
              <w:rPr>
                <w:rFonts w:ascii="Trebuchet MS" w:eastAsia="Trebuchet MS" w:hAnsi="Trebuchet MS" w:cs="Trebuchet MS"/>
                <w:spacing w:val="-2"/>
                <w:sz w:val="18"/>
                <w:lang w:val="es-ES"/>
              </w:rPr>
              <w:t>pautaspara</w:t>
            </w:r>
            <w:proofErr w:type="spellEnd"/>
            <w:r w:rsidRPr="00DC5452">
              <w:rPr>
                <w:rFonts w:ascii="Trebuchet MS" w:eastAsia="Trebuchet MS" w:hAnsi="Trebuchet MS" w:cs="Trebuchet MS"/>
                <w:spacing w:val="-11"/>
                <w:sz w:val="18"/>
                <w:lang w:val="es-ES"/>
              </w:rPr>
              <w:t xml:space="preserve"> </w:t>
            </w:r>
            <w:r w:rsidRPr="00DC5452">
              <w:rPr>
                <w:rFonts w:ascii="Trebuchet MS" w:eastAsia="Trebuchet MS" w:hAnsi="Trebuchet MS" w:cs="Trebuchet MS"/>
                <w:spacing w:val="-2"/>
                <w:sz w:val="18"/>
                <w:lang w:val="es-ES"/>
              </w:rPr>
              <w:t>la</w:t>
            </w:r>
            <w:r w:rsidRPr="00DC5452">
              <w:rPr>
                <w:rFonts w:ascii="Trebuchet MS" w:eastAsia="Trebuchet MS" w:hAnsi="Trebuchet MS" w:cs="Trebuchet MS"/>
                <w:spacing w:val="-12"/>
                <w:sz w:val="18"/>
                <w:lang w:val="es-ES"/>
              </w:rPr>
              <w:t xml:space="preserve"> </w:t>
            </w:r>
            <w:r w:rsidRPr="00DC5452">
              <w:rPr>
                <w:rFonts w:ascii="Trebuchet MS" w:eastAsia="Trebuchet MS" w:hAnsi="Trebuchet MS" w:cs="Trebuchet MS"/>
                <w:spacing w:val="-2"/>
                <w:sz w:val="18"/>
                <w:lang w:val="es-ES"/>
              </w:rPr>
              <w:t>mejora</w:t>
            </w:r>
            <w:r w:rsidRPr="00DC5452">
              <w:rPr>
                <w:rFonts w:ascii="Trebuchet MS" w:eastAsia="Trebuchet MS" w:hAnsi="Trebuchet MS" w:cs="Trebuchet MS"/>
                <w:spacing w:val="-11"/>
                <w:sz w:val="18"/>
                <w:lang w:val="es-ES"/>
              </w:rPr>
              <w:t xml:space="preserve"> </w:t>
            </w:r>
            <w:r w:rsidRPr="00DC5452">
              <w:rPr>
                <w:rFonts w:ascii="Trebuchet MS" w:eastAsia="Trebuchet MS" w:hAnsi="Trebuchet MS" w:cs="Trebuchet MS"/>
                <w:spacing w:val="-2"/>
                <w:sz w:val="18"/>
                <w:lang w:val="es-ES"/>
              </w:rPr>
              <w:t>de</w:t>
            </w:r>
            <w:r w:rsidRPr="00DC5452">
              <w:rPr>
                <w:rFonts w:ascii="Trebuchet MS" w:eastAsia="Trebuchet MS" w:hAnsi="Trebuchet MS" w:cs="Trebuchet MS"/>
                <w:spacing w:val="-51"/>
                <w:sz w:val="18"/>
                <w:lang w:val="es-ES"/>
              </w:rPr>
              <w:t xml:space="preserve"> </w:t>
            </w:r>
            <w:r w:rsidRPr="00DC5452">
              <w:rPr>
                <w:rFonts w:ascii="Trebuchet MS" w:eastAsia="Trebuchet MS" w:hAnsi="Trebuchet MS" w:cs="Trebuchet MS"/>
                <w:sz w:val="18"/>
                <w:lang w:val="es-ES"/>
              </w:rPr>
              <w:t>sus</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aprendizajes.</w:t>
            </w:r>
          </w:p>
        </w:tc>
        <w:tc>
          <w:tcPr>
            <w:tcW w:w="756" w:type="dxa"/>
          </w:tcPr>
          <w:p w14:paraId="5FF260C0" w14:textId="77777777" w:rsidR="00DC5452" w:rsidRPr="00DC5452" w:rsidRDefault="00DC5452" w:rsidP="00DC5452">
            <w:pPr>
              <w:rPr>
                <w:rFonts w:ascii="Times New Roman" w:eastAsia="Trebuchet MS" w:hAnsi="Trebuchet MS" w:cs="Trebuchet MS"/>
                <w:sz w:val="20"/>
                <w:lang w:val="es-ES"/>
              </w:rPr>
            </w:pPr>
          </w:p>
        </w:tc>
        <w:tc>
          <w:tcPr>
            <w:tcW w:w="758" w:type="dxa"/>
          </w:tcPr>
          <w:p w14:paraId="70767D1D" w14:textId="77777777" w:rsidR="00DC5452" w:rsidRPr="00DC5452" w:rsidRDefault="00DC5452" w:rsidP="00DC5452">
            <w:pPr>
              <w:rPr>
                <w:rFonts w:ascii="Times New Roman" w:eastAsia="Trebuchet MS" w:hAnsi="Trebuchet MS" w:cs="Trebuchet MS"/>
                <w:sz w:val="20"/>
                <w:lang w:val="es-ES"/>
              </w:rPr>
            </w:pPr>
          </w:p>
        </w:tc>
        <w:tc>
          <w:tcPr>
            <w:tcW w:w="758" w:type="dxa"/>
          </w:tcPr>
          <w:p w14:paraId="0CAAB9CC" w14:textId="77777777" w:rsidR="00DC5452" w:rsidRPr="00DC5452" w:rsidRDefault="00DC5452" w:rsidP="00DC5452">
            <w:pPr>
              <w:rPr>
                <w:rFonts w:ascii="Times New Roman" w:eastAsia="Trebuchet MS" w:hAnsi="Trebuchet MS" w:cs="Trebuchet MS"/>
                <w:sz w:val="20"/>
                <w:lang w:val="es-ES"/>
              </w:rPr>
            </w:pPr>
          </w:p>
        </w:tc>
        <w:tc>
          <w:tcPr>
            <w:tcW w:w="1730" w:type="dxa"/>
          </w:tcPr>
          <w:p w14:paraId="0CA68F1E" w14:textId="77777777" w:rsidR="00DC5452" w:rsidRPr="00DC5452" w:rsidRDefault="00DC5452" w:rsidP="00DC5452">
            <w:pPr>
              <w:rPr>
                <w:rFonts w:ascii="Times New Roman" w:eastAsia="Trebuchet MS" w:hAnsi="Trebuchet MS" w:cs="Trebuchet MS"/>
                <w:sz w:val="20"/>
                <w:lang w:val="es-ES"/>
              </w:rPr>
            </w:pPr>
          </w:p>
        </w:tc>
      </w:tr>
      <w:tr w:rsidR="00DC5452" w:rsidRPr="00DC5452" w14:paraId="7E26A445" w14:textId="77777777" w:rsidTr="00737F62">
        <w:trPr>
          <w:trHeight w:val="837"/>
        </w:trPr>
        <w:tc>
          <w:tcPr>
            <w:tcW w:w="593" w:type="dxa"/>
          </w:tcPr>
          <w:p w14:paraId="1852E0B1" w14:textId="77777777" w:rsidR="00DC5452" w:rsidRPr="00DC5452" w:rsidRDefault="00DC5452" w:rsidP="00DC5452">
            <w:pPr>
              <w:spacing w:line="208" w:lineRule="exact"/>
              <w:ind w:left="107"/>
              <w:rPr>
                <w:rFonts w:ascii="Trebuchet MS" w:eastAsia="Trebuchet MS" w:hAnsi="Trebuchet MS" w:cs="Trebuchet MS"/>
                <w:sz w:val="18"/>
              </w:rPr>
            </w:pPr>
            <w:r w:rsidRPr="00DC5452">
              <w:rPr>
                <w:rFonts w:ascii="Trebuchet MS" w:eastAsia="Trebuchet MS" w:hAnsi="Trebuchet MS" w:cs="Trebuchet MS"/>
                <w:sz w:val="18"/>
              </w:rPr>
              <w:t>17</w:t>
            </w:r>
          </w:p>
        </w:tc>
        <w:tc>
          <w:tcPr>
            <w:tcW w:w="3898" w:type="dxa"/>
          </w:tcPr>
          <w:p w14:paraId="3E82A82A" w14:textId="77777777" w:rsidR="00DC5452" w:rsidRPr="00DC5452" w:rsidRDefault="00DC5452" w:rsidP="00DC5452">
            <w:pPr>
              <w:ind w:left="107" w:right="183"/>
              <w:rPr>
                <w:rFonts w:ascii="Trebuchet MS" w:eastAsia="Trebuchet MS" w:hAnsi="Trebuchet MS" w:cs="Trebuchet MS"/>
                <w:sz w:val="18"/>
                <w:lang w:val="es-ES"/>
              </w:rPr>
            </w:pPr>
            <w:r w:rsidRPr="00DC5452">
              <w:rPr>
                <w:rFonts w:ascii="Trebuchet MS" w:eastAsia="Trebuchet MS" w:hAnsi="Trebuchet MS" w:cs="Trebuchet MS"/>
                <w:sz w:val="18"/>
                <w:lang w:val="es-ES"/>
              </w:rPr>
              <w:t>Soy</w:t>
            </w:r>
            <w:r w:rsidRPr="00DC5452">
              <w:rPr>
                <w:rFonts w:ascii="Trebuchet MS" w:eastAsia="Trebuchet MS" w:hAnsi="Trebuchet MS" w:cs="Trebuchet MS"/>
                <w:spacing w:val="-2"/>
                <w:sz w:val="18"/>
                <w:lang w:val="es-ES"/>
              </w:rPr>
              <w:t xml:space="preserve"> </w:t>
            </w:r>
            <w:r w:rsidRPr="00DC5452">
              <w:rPr>
                <w:rFonts w:ascii="Trebuchet MS" w:eastAsia="Trebuchet MS" w:hAnsi="Trebuchet MS" w:cs="Trebuchet MS"/>
                <w:sz w:val="18"/>
                <w:lang w:val="es-ES"/>
              </w:rPr>
              <w:t>metódico</w:t>
            </w:r>
            <w:r w:rsidRPr="00DC5452">
              <w:rPr>
                <w:rFonts w:ascii="Trebuchet MS" w:eastAsia="Trebuchet MS" w:hAnsi="Trebuchet MS" w:cs="Trebuchet MS"/>
                <w:spacing w:val="-2"/>
                <w:sz w:val="18"/>
                <w:lang w:val="es-ES"/>
              </w:rPr>
              <w:t xml:space="preserve"> </w:t>
            </w:r>
            <w:r w:rsidRPr="00DC5452">
              <w:rPr>
                <w:rFonts w:ascii="Trebuchet MS" w:eastAsia="Trebuchet MS" w:hAnsi="Trebuchet MS" w:cs="Trebuchet MS"/>
                <w:sz w:val="18"/>
                <w:lang w:val="es-ES"/>
              </w:rPr>
              <w:t>y</w:t>
            </w:r>
            <w:r w:rsidRPr="00DC5452">
              <w:rPr>
                <w:rFonts w:ascii="Trebuchet MS" w:eastAsia="Trebuchet MS" w:hAnsi="Trebuchet MS" w:cs="Trebuchet MS"/>
                <w:spacing w:val="-2"/>
                <w:sz w:val="18"/>
                <w:lang w:val="es-ES"/>
              </w:rPr>
              <w:t xml:space="preserve"> </w:t>
            </w:r>
            <w:r w:rsidRPr="00DC5452">
              <w:rPr>
                <w:rFonts w:ascii="Trebuchet MS" w:eastAsia="Trebuchet MS" w:hAnsi="Trebuchet MS" w:cs="Trebuchet MS"/>
                <w:sz w:val="18"/>
                <w:lang w:val="es-ES"/>
              </w:rPr>
              <w:t>riguroso</w:t>
            </w:r>
            <w:r w:rsidRPr="00DC5452">
              <w:rPr>
                <w:rFonts w:ascii="Trebuchet MS" w:eastAsia="Trebuchet MS" w:hAnsi="Trebuchet MS" w:cs="Trebuchet MS"/>
                <w:spacing w:val="-2"/>
                <w:sz w:val="18"/>
                <w:lang w:val="es-ES"/>
              </w:rPr>
              <w:t xml:space="preserve"> </w:t>
            </w:r>
            <w:r w:rsidRPr="00DC5452">
              <w:rPr>
                <w:rFonts w:ascii="Trebuchet MS" w:eastAsia="Trebuchet MS" w:hAnsi="Trebuchet MS" w:cs="Trebuchet MS"/>
                <w:sz w:val="18"/>
                <w:lang w:val="es-ES"/>
              </w:rPr>
              <w:t>en</w:t>
            </w:r>
            <w:r w:rsidRPr="00DC5452">
              <w:rPr>
                <w:rFonts w:ascii="Trebuchet MS" w:eastAsia="Trebuchet MS" w:hAnsi="Trebuchet MS" w:cs="Trebuchet MS"/>
                <w:spacing w:val="-2"/>
                <w:sz w:val="18"/>
                <w:lang w:val="es-ES"/>
              </w:rPr>
              <w:t xml:space="preserve"> </w:t>
            </w:r>
            <w:r w:rsidRPr="00DC5452">
              <w:rPr>
                <w:rFonts w:ascii="Trebuchet MS" w:eastAsia="Trebuchet MS" w:hAnsi="Trebuchet MS" w:cs="Trebuchet MS"/>
                <w:sz w:val="18"/>
                <w:lang w:val="es-ES"/>
              </w:rPr>
              <w:t>las correcciones,</w:t>
            </w:r>
            <w:r w:rsidRPr="00DC5452">
              <w:rPr>
                <w:rFonts w:ascii="Trebuchet MS" w:eastAsia="Trebuchet MS" w:hAnsi="Trebuchet MS" w:cs="Trebuchet MS"/>
                <w:spacing w:val="-51"/>
                <w:sz w:val="18"/>
                <w:lang w:val="es-ES"/>
              </w:rPr>
              <w:t xml:space="preserve"> </w:t>
            </w:r>
            <w:r w:rsidRPr="00DC5452">
              <w:rPr>
                <w:rFonts w:ascii="Trebuchet MS" w:eastAsia="Trebuchet MS" w:hAnsi="Trebuchet MS" w:cs="Trebuchet MS"/>
                <w:sz w:val="18"/>
                <w:lang w:val="es-ES"/>
              </w:rPr>
              <w:t>y cumplo con los plazos establecidos que a</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tal</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efecto figuran</w:t>
            </w:r>
            <w:r w:rsidRPr="00DC5452">
              <w:rPr>
                <w:rFonts w:ascii="Trebuchet MS" w:eastAsia="Trebuchet MS" w:hAnsi="Trebuchet MS" w:cs="Trebuchet MS"/>
                <w:spacing w:val="2"/>
                <w:sz w:val="18"/>
                <w:lang w:val="es-ES"/>
              </w:rPr>
              <w:t xml:space="preserve"> </w:t>
            </w:r>
            <w:r w:rsidRPr="00DC5452">
              <w:rPr>
                <w:rFonts w:ascii="Trebuchet MS" w:eastAsia="Trebuchet MS" w:hAnsi="Trebuchet MS" w:cs="Trebuchet MS"/>
                <w:sz w:val="18"/>
                <w:lang w:val="es-ES"/>
              </w:rPr>
              <w:t>en</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el</w:t>
            </w:r>
            <w:r w:rsidRPr="00DC5452">
              <w:rPr>
                <w:rFonts w:ascii="Trebuchet MS" w:eastAsia="Trebuchet MS" w:hAnsi="Trebuchet MS" w:cs="Trebuchet MS"/>
                <w:spacing w:val="-3"/>
                <w:sz w:val="18"/>
                <w:lang w:val="es-ES"/>
              </w:rPr>
              <w:t xml:space="preserve"> </w:t>
            </w:r>
            <w:r w:rsidRPr="00DC5452">
              <w:rPr>
                <w:rFonts w:ascii="Trebuchet MS" w:eastAsia="Trebuchet MS" w:hAnsi="Trebuchet MS" w:cs="Trebuchet MS"/>
                <w:sz w:val="18"/>
                <w:lang w:val="es-ES"/>
              </w:rPr>
              <w:t>RRI del</w:t>
            </w:r>
            <w:r w:rsidRPr="00DC5452">
              <w:rPr>
                <w:rFonts w:ascii="Trebuchet MS" w:eastAsia="Trebuchet MS" w:hAnsi="Trebuchet MS" w:cs="Trebuchet MS"/>
                <w:spacing w:val="-1"/>
                <w:sz w:val="18"/>
                <w:lang w:val="es-ES"/>
              </w:rPr>
              <w:t xml:space="preserve"> </w:t>
            </w:r>
            <w:r w:rsidRPr="00DC5452">
              <w:rPr>
                <w:rFonts w:ascii="Trebuchet MS" w:eastAsia="Trebuchet MS" w:hAnsi="Trebuchet MS" w:cs="Trebuchet MS"/>
                <w:sz w:val="18"/>
                <w:lang w:val="es-ES"/>
              </w:rPr>
              <w:t>centro.</w:t>
            </w:r>
          </w:p>
        </w:tc>
        <w:tc>
          <w:tcPr>
            <w:tcW w:w="756" w:type="dxa"/>
          </w:tcPr>
          <w:p w14:paraId="357A2023" w14:textId="77777777" w:rsidR="00DC5452" w:rsidRPr="00DC5452" w:rsidRDefault="00DC5452" w:rsidP="00DC5452">
            <w:pPr>
              <w:rPr>
                <w:rFonts w:ascii="Times New Roman" w:eastAsia="Trebuchet MS" w:hAnsi="Trebuchet MS" w:cs="Trebuchet MS"/>
                <w:sz w:val="20"/>
                <w:lang w:val="es-ES"/>
              </w:rPr>
            </w:pPr>
          </w:p>
        </w:tc>
        <w:tc>
          <w:tcPr>
            <w:tcW w:w="758" w:type="dxa"/>
          </w:tcPr>
          <w:p w14:paraId="292FA021" w14:textId="77777777" w:rsidR="00DC5452" w:rsidRPr="00DC5452" w:rsidRDefault="00DC5452" w:rsidP="00DC5452">
            <w:pPr>
              <w:rPr>
                <w:rFonts w:ascii="Times New Roman" w:eastAsia="Trebuchet MS" w:hAnsi="Trebuchet MS" w:cs="Trebuchet MS"/>
                <w:sz w:val="20"/>
                <w:lang w:val="es-ES"/>
              </w:rPr>
            </w:pPr>
          </w:p>
        </w:tc>
        <w:tc>
          <w:tcPr>
            <w:tcW w:w="758" w:type="dxa"/>
          </w:tcPr>
          <w:p w14:paraId="231EDB6C" w14:textId="77777777" w:rsidR="00DC5452" w:rsidRPr="00DC5452" w:rsidRDefault="00DC5452" w:rsidP="00DC5452">
            <w:pPr>
              <w:rPr>
                <w:rFonts w:ascii="Times New Roman" w:eastAsia="Trebuchet MS" w:hAnsi="Trebuchet MS" w:cs="Trebuchet MS"/>
                <w:sz w:val="20"/>
                <w:lang w:val="es-ES"/>
              </w:rPr>
            </w:pPr>
          </w:p>
        </w:tc>
        <w:tc>
          <w:tcPr>
            <w:tcW w:w="1730" w:type="dxa"/>
          </w:tcPr>
          <w:p w14:paraId="71D47202" w14:textId="77777777" w:rsidR="00DC5452" w:rsidRPr="00DC5452" w:rsidRDefault="00DC5452" w:rsidP="00DC5452">
            <w:pPr>
              <w:rPr>
                <w:rFonts w:ascii="Times New Roman" w:eastAsia="Trebuchet MS" w:hAnsi="Trebuchet MS" w:cs="Trebuchet MS"/>
                <w:sz w:val="20"/>
                <w:lang w:val="es-ES"/>
              </w:rPr>
            </w:pPr>
          </w:p>
        </w:tc>
      </w:tr>
    </w:tbl>
    <w:p w14:paraId="7A45B257" w14:textId="3C6FB9DE" w:rsidR="00B91A74" w:rsidRDefault="00B91A74" w:rsidP="00B43C1A">
      <w:pPr>
        <w:autoSpaceDE w:val="0"/>
        <w:autoSpaceDN w:val="0"/>
        <w:adjustRightInd w:val="0"/>
        <w:spacing w:after="0" w:line="240" w:lineRule="auto"/>
        <w:ind w:firstLine="360"/>
        <w:jc w:val="both"/>
        <w:rPr>
          <w:b/>
          <w:bCs/>
        </w:rPr>
      </w:pPr>
    </w:p>
    <w:p w14:paraId="253A3DC3" w14:textId="46601996" w:rsidR="00BB7A5B" w:rsidRDefault="00BB7A5B" w:rsidP="00B43C1A">
      <w:pPr>
        <w:autoSpaceDE w:val="0"/>
        <w:autoSpaceDN w:val="0"/>
        <w:adjustRightInd w:val="0"/>
        <w:spacing w:after="0" w:line="240" w:lineRule="auto"/>
        <w:ind w:firstLine="360"/>
        <w:jc w:val="both"/>
        <w:rPr>
          <w:b/>
          <w:bCs/>
        </w:rPr>
      </w:pPr>
    </w:p>
    <w:p w14:paraId="111EAA3E" w14:textId="77777777" w:rsidR="00BB7A5B" w:rsidRPr="00BB7A5B" w:rsidRDefault="00BB7A5B" w:rsidP="00BB7A5B">
      <w:pPr>
        <w:widowControl w:val="0"/>
        <w:autoSpaceDE w:val="0"/>
        <w:autoSpaceDN w:val="0"/>
        <w:spacing w:before="101" w:after="0" w:line="240" w:lineRule="auto"/>
        <w:ind w:left="101"/>
        <w:outlineLvl w:val="1"/>
        <w:rPr>
          <w:rFonts w:ascii="Trebuchet MS" w:eastAsia="Trebuchet MS" w:hAnsi="Trebuchet MS" w:cs="Trebuchet MS"/>
          <w:b/>
          <w:bCs/>
        </w:rPr>
      </w:pPr>
      <w:r w:rsidRPr="00BB7A5B">
        <w:rPr>
          <w:rFonts w:ascii="Trebuchet MS" w:eastAsia="Trebuchet MS" w:hAnsi="Trebuchet MS" w:cs="Trebuchet MS"/>
          <w:b/>
          <w:bCs/>
        </w:rPr>
        <w:t>M.PROCEDIMIENTO</w:t>
      </w:r>
      <w:r w:rsidRPr="00BB7A5B">
        <w:rPr>
          <w:rFonts w:ascii="Trebuchet MS" w:eastAsia="Trebuchet MS" w:hAnsi="Trebuchet MS" w:cs="Trebuchet MS"/>
          <w:b/>
          <w:bCs/>
          <w:spacing w:val="-2"/>
        </w:rPr>
        <w:t xml:space="preserve"> </w:t>
      </w:r>
      <w:r w:rsidRPr="00BB7A5B">
        <w:rPr>
          <w:rFonts w:ascii="Trebuchet MS" w:eastAsia="Trebuchet MS" w:hAnsi="Trebuchet MS" w:cs="Trebuchet MS"/>
          <w:b/>
          <w:bCs/>
        </w:rPr>
        <w:t>PARA</w:t>
      </w:r>
      <w:r w:rsidRPr="00BB7A5B">
        <w:rPr>
          <w:rFonts w:ascii="Trebuchet MS" w:eastAsia="Trebuchet MS" w:hAnsi="Trebuchet MS" w:cs="Trebuchet MS"/>
          <w:b/>
          <w:bCs/>
          <w:spacing w:val="-1"/>
        </w:rPr>
        <w:t xml:space="preserve"> </w:t>
      </w:r>
      <w:r w:rsidRPr="00BB7A5B">
        <w:rPr>
          <w:rFonts w:ascii="Trebuchet MS" w:eastAsia="Trebuchet MS" w:hAnsi="Trebuchet MS" w:cs="Trebuchet MS"/>
          <w:b/>
          <w:bCs/>
        </w:rPr>
        <w:t>LA EVALUACIÓN</w:t>
      </w:r>
      <w:r w:rsidRPr="00BB7A5B">
        <w:rPr>
          <w:rFonts w:ascii="Trebuchet MS" w:eastAsia="Trebuchet MS" w:hAnsi="Trebuchet MS" w:cs="Trebuchet MS"/>
          <w:b/>
          <w:bCs/>
          <w:spacing w:val="-1"/>
        </w:rPr>
        <w:t xml:space="preserve"> </w:t>
      </w:r>
      <w:r w:rsidRPr="00BB7A5B">
        <w:rPr>
          <w:rFonts w:ascii="Trebuchet MS" w:eastAsia="Trebuchet MS" w:hAnsi="Trebuchet MS" w:cs="Trebuchet MS"/>
          <w:b/>
          <w:bCs/>
        </w:rPr>
        <w:t>DE</w:t>
      </w:r>
      <w:r w:rsidRPr="00BB7A5B">
        <w:rPr>
          <w:rFonts w:ascii="Trebuchet MS" w:eastAsia="Trebuchet MS" w:hAnsi="Trebuchet MS" w:cs="Trebuchet MS"/>
          <w:b/>
          <w:bCs/>
          <w:spacing w:val="-2"/>
        </w:rPr>
        <w:t xml:space="preserve"> </w:t>
      </w:r>
      <w:r w:rsidRPr="00BB7A5B">
        <w:rPr>
          <w:rFonts w:ascii="Trebuchet MS" w:eastAsia="Trebuchet MS" w:hAnsi="Trebuchet MS" w:cs="Trebuchet MS"/>
          <w:b/>
          <w:bCs/>
        </w:rPr>
        <w:t>LA</w:t>
      </w:r>
      <w:r w:rsidRPr="00BB7A5B">
        <w:rPr>
          <w:rFonts w:ascii="Trebuchet MS" w:eastAsia="Trebuchet MS" w:hAnsi="Trebuchet MS" w:cs="Trebuchet MS"/>
          <w:b/>
          <w:bCs/>
          <w:spacing w:val="-1"/>
        </w:rPr>
        <w:t xml:space="preserve"> </w:t>
      </w:r>
      <w:r w:rsidRPr="00BB7A5B">
        <w:rPr>
          <w:rFonts w:ascii="Trebuchet MS" w:eastAsia="Trebuchet MS" w:hAnsi="Trebuchet MS" w:cs="Trebuchet MS"/>
          <w:b/>
          <w:bCs/>
        </w:rPr>
        <w:t>PROGRAMACIÓN DIDÁCTICA</w:t>
      </w:r>
    </w:p>
    <w:p w14:paraId="6FC26EB9" w14:textId="4C6F01C1" w:rsidR="00BB7A5B" w:rsidRDefault="00BB7A5B" w:rsidP="00B43C1A">
      <w:pPr>
        <w:autoSpaceDE w:val="0"/>
        <w:autoSpaceDN w:val="0"/>
        <w:adjustRightInd w:val="0"/>
        <w:spacing w:after="0" w:line="240" w:lineRule="auto"/>
        <w:ind w:firstLine="360"/>
        <w:jc w:val="both"/>
        <w:rPr>
          <w:b/>
          <w:bCs/>
        </w:rPr>
      </w:pPr>
    </w:p>
    <w:p w14:paraId="59A332D6" w14:textId="64E220E5" w:rsidR="00C13A31" w:rsidRDefault="00C13A31" w:rsidP="006A1CD6">
      <w:pPr>
        <w:autoSpaceDE w:val="0"/>
        <w:autoSpaceDN w:val="0"/>
        <w:adjustRightInd w:val="0"/>
        <w:spacing w:after="0" w:line="240" w:lineRule="auto"/>
        <w:jc w:val="both"/>
        <w:rPr>
          <w:b/>
          <w:bCs/>
        </w:rPr>
      </w:pPr>
    </w:p>
    <w:p w14:paraId="55905849" w14:textId="77777777" w:rsidR="00C13A31" w:rsidRDefault="00C13A31" w:rsidP="00B43C1A">
      <w:pPr>
        <w:autoSpaceDE w:val="0"/>
        <w:autoSpaceDN w:val="0"/>
        <w:adjustRightInd w:val="0"/>
        <w:spacing w:after="0" w:line="240" w:lineRule="auto"/>
        <w:ind w:firstLine="360"/>
        <w:jc w:val="both"/>
        <w:rPr>
          <w:rFonts w:ascii="Calibri" w:eastAsia="Calibri" w:hAnsi="Calibri"/>
          <w:sz w:val="24"/>
          <w:szCs w:val="24"/>
        </w:rPr>
      </w:pPr>
      <w:r w:rsidRPr="00C13A31">
        <w:rPr>
          <w:rFonts w:ascii="Calibri" w:eastAsia="Calibri" w:hAnsi="Calibri"/>
          <w:sz w:val="24"/>
          <w:szCs w:val="24"/>
        </w:rPr>
        <w:t>La evaluación y seguimiento de la programación</w:t>
      </w:r>
      <w:r>
        <w:rPr>
          <w:rFonts w:ascii="Calibri" w:eastAsia="Calibri" w:hAnsi="Calibri"/>
          <w:sz w:val="24"/>
          <w:szCs w:val="24"/>
        </w:rPr>
        <w:t xml:space="preserve"> será</w:t>
      </w:r>
      <w:r w:rsidRPr="00C13A31">
        <w:rPr>
          <w:rFonts w:ascii="Calibri" w:eastAsia="Calibri" w:hAnsi="Calibri"/>
          <w:sz w:val="24"/>
          <w:szCs w:val="24"/>
        </w:rPr>
        <w:t xml:space="preserve"> permanente y continua, </w:t>
      </w:r>
      <w:r>
        <w:rPr>
          <w:rFonts w:ascii="Calibri" w:eastAsia="Calibri" w:hAnsi="Calibri"/>
          <w:sz w:val="24"/>
          <w:szCs w:val="24"/>
        </w:rPr>
        <w:t xml:space="preserve">para </w:t>
      </w:r>
      <w:r w:rsidRPr="00C13A31">
        <w:rPr>
          <w:rFonts w:ascii="Calibri" w:eastAsia="Calibri" w:hAnsi="Calibri"/>
          <w:sz w:val="24"/>
          <w:szCs w:val="24"/>
        </w:rPr>
        <w:t xml:space="preserve">permitir la introducción de correcciones o modificaciones </w:t>
      </w:r>
      <w:r>
        <w:rPr>
          <w:rFonts w:ascii="Calibri" w:eastAsia="Calibri" w:hAnsi="Calibri"/>
          <w:sz w:val="24"/>
          <w:szCs w:val="24"/>
        </w:rPr>
        <w:t>que lleve</w:t>
      </w:r>
      <w:r w:rsidRPr="00C13A31">
        <w:rPr>
          <w:rFonts w:ascii="Calibri" w:eastAsia="Calibri" w:hAnsi="Calibri"/>
          <w:sz w:val="24"/>
          <w:szCs w:val="24"/>
        </w:rPr>
        <w:t xml:space="preserve"> a conseguir los objetivos propuestos. </w:t>
      </w:r>
    </w:p>
    <w:p w14:paraId="6E74D467" w14:textId="77777777" w:rsidR="00C13A31" w:rsidRDefault="00C13A31" w:rsidP="00B43C1A">
      <w:pPr>
        <w:autoSpaceDE w:val="0"/>
        <w:autoSpaceDN w:val="0"/>
        <w:adjustRightInd w:val="0"/>
        <w:spacing w:after="0" w:line="240" w:lineRule="auto"/>
        <w:ind w:firstLine="360"/>
        <w:jc w:val="both"/>
        <w:rPr>
          <w:rFonts w:ascii="Calibri" w:eastAsia="Calibri" w:hAnsi="Calibri"/>
          <w:sz w:val="24"/>
          <w:szCs w:val="24"/>
        </w:rPr>
      </w:pPr>
      <w:r w:rsidRPr="00C13A31">
        <w:rPr>
          <w:rFonts w:ascii="Calibri" w:eastAsia="Calibri" w:hAnsi="Calibri"/>
          <w:sz w:val="24"/>
          <w:szCs w:val="24"/>
        </w:rPr>
        <w:t xml:space="preserve">Diferentes circunstancias </w:t>
      </w:r>
      <w:r>
        <w:rPr>
          <w:rFonts w:ascii="Calibri" w:eastAsia="Calibri" w:hAnsi="Calibri"/>
          <w:sz w:val="24"/>
          <w:szCs w:val="24"/>
        </w:rPr>
        <w:t>implicarán</w:t>
      </w:r>
      <w:r w:rsidRPr="00C13A31">
        <w:rPr>
          <w:rFonts w:ascii="Calibri" w:eastAsia="Calibri" w:hAnsi="Calibri"/>
          <w:sz w:val="24"/>
          <w:szCs w:val="24"/>
        </w:rPr>
        <w:t xml:space="preserve"> la realización de ajustes en la programación didáctica: la propia evolución del grupo y la manera de afrontar los diferentes aprendizajes, la incorporación de nuevo alumnado, las diferentes actuaciones o acontecimientos especiales que afecten al centro o las familias que tengan repercusión en el grupo clase, etc.</w:t>
      </w:r>
    </w:p>
    <w:p w14:paraId="5214D346" w14:textId="4A996A74" w:rsidR="00C13A31" w:rsidRDefault="00C13A31" w:rsidP="00B43C1A">
      <w:pPr>
        <w:autoSpaceDE w:val="0"/>
        <w:autoSpaceDN w:val="0"/>
        <w:adjustRightInd w:val="0"/>
        <w:spacing w:after="0" w:line="240" w:lineRule="auto"/>
        <w:ind w:firstLine="360"/>
        <w:jc w:val="both"/>
      </w:pPr>
      <w:r w:rsidRPr="00C13A31">
        <w:rPr>
          <w:rFonts w:ascii="Calibri" w:eastAsia="Calibri" w:hAnsi="Calibri"/>
          <w:sz w:val="24"/>
          <w:szCs w:val="24"/>
        </w:rPr>
        <w:t xml:space="preserve"> Por tanto, y d</w:t>
      </w:r>
      <w:r>
        <w:rPr>
          <w:rFonts w:ascii="Calibri" w:eastAsia="Calibri" w:hAnsi="Calibri"/>
          <w:sz w:val="24"/>
          <w:szCs w:val="24"/>
        </w:rPr>
        <w:t xml:space="preserve">ebido a </w:t>
      </w:r>
      <w:r w:rsidRPr="00C13A31">
        <w:rPr>
          <w:rFonts w:ascii="Calibri" w:eastAsia="Calibri" w:hAnsi="Calibri"/>
          <w:sz w:val="24"/>
          <w:szCs w:val="24"/>
        </w:rPr>
        <w:t>que la realidad social es muy compleja y variante, la programación didáctica debe ser</w:t>
      </w:r>
      <w:r>
        <w:rPr>
          <w:rFonts w:ascii="Calibri" w:eastAsia="Calibri" w:hAnsi="Calibri"/>
          <w:sz w:val="24"/>
          <w:szCs w:val="24"/>
        </w:rPr>
        <w:t xml:space="preserve"> considerada como</w:t>
      </w:r>
      <w:r w:rsidRPr="00C13A31">
        <w:rPr>
          <w:rFonts w:ascii="Calibri" w:eastAsia="Calibri" w:hAnsi="Calibri"/>
          <w:sz w:val="24"/>
          <w:szCs w:val="24"/>
        </w:rPr>
        <w:t xml:space="preserve"> un documento flexible, que permita reajustar la planificación del proceso de enseñanza aprendizaje</w:t>
      </w:r>
      <w:r>
        <w:t>.</w:t>
      </w:r>
    </w:p>
    <w:p w14:paraId="7A95CE50" w14:textId="5821DCB9" w:rsidR="006545ED" w:rsidRDefault="006545ED" w:rsidP="00B43C1A">
      <w:pPr>
        <w:autoSpaceDE w:val="0"/>
        <w:autoSpaceDN w:val="0"/>
        <w:adjustRightInd w:val="0"/>
        <w:spacing w:after="0" w:line="240" w:lineRule="auto"/>
        <w:ind w:firstLine="360"/>
        <w:jc w:val="both"/>
      </w:pPr>
    </w:p>
    <w:p w14:paraId="4E05FD10" w14:textId="56CA25A7" w:rsidR="006545ED" w:rsidRPr="00857862" w:rsidRDefault="006545ED" w:rsidP="00B43C1A">
      <w:pPr>
        <w:autoSpaceDE w:val="0"/>
        <w:autoSpaceDN w:val="0"/>
        <w:adjustRightInd w:val="0"/>
        <w:spacing w:after="0" w:line="240" w:lineRule="auto"/>
        <w:ind w:firstLine="360"/>
        <w:jc w:val="both"/>
        <w:rPr>
          <w:rFonts w:ascii="Calibri" w:eastAsia="Calibri" w:hAnsi="Calibri"/>
          <w:sz w:val="24"/>
          <w:szCs w:val="24"/>
        </w:rPr>
      </w:pPr>
      <w:r w:rsidRPr="00857862">
        <w:rPr>
          <w:rFonts w:ascii="Calibri" w:eastAsia="Calibri" w:hAnsi="Calibri"/>
          <w:sz w:val="24"/>
          <w:szCs w:val="24"/>
        </w:rPr>
        <w:t>Para e</w:t>
      </w:r>
      <w:r w:rsidRPr="00857862">
        <w:rPr>
          <w:rFonts w:ascii="Calibri" w:eastAsia="Calibri" w:hAnsi="Calibri"/>
          <w:sz w:val="24"/>
          <w:szCs w:val="24"/>
        </w:rPr>
        <w:t>valuar la programación didáctica, se tendrán en cuenta</w:t>
      </w:r>
      <w:r w:rsidRPr="00857862">
        <w:rPr>
          <w:rFonts w:ascii="Calibri" w:eastAsia="Calibri" w:hAnsi="Calibri"/>
          <w:sz w:val="24"/>
          <w:szCs w:val="24"/>
        </w:rPr>
        <w:t xml:space="preserve"> las directrices para la evaluación del proceso de enseñanza y de la práctica docente recogidas en la propuesta curricular del centro</w:t>
      </w:r>
      <w:r w:rsidRPr="00857862">
        <w:rPr>
          <w:rFonts w:ascii="Calibri" w:eastAsia="Calibri" w:hAnsi="Calibri"/>
          <w:sz w:val="24"/>
          <w:szCs w:val="24"/>
        </w:rPr>
        <w:t>.</w:t>
      </w:r>
    </w:p>
    <w:p w14:paraId="41B0AC17" w14:textId="52CBEFF4" w:rsidR="006545ED" w:rsidRPr="00857862" w:rsidRDefault="006545ED" w:rsidP="00B43C1A">
      <w:pPr>
        <w:autoSpaceDE w:val="0"/>
        <w:autoSpaceDN w:val="0"/>
        <w:adjustRightInd w:val="0"/>
        <w:spacing w:after="0" w:line="240" w:lineRule="auto"/>
        <w:ind w:firstLine="360"/>
        <w:jc w:val="both"/>
        <w:rPr>
          <w:rFonts w:ascii="Calibri" w:eastAsia="Calibri" w:hAnsi="Calibri"/>
          <w:sz w:val="24"/>
          <w:szCs w:val="24"/>
        </w:rPr>
      </w:pPr>
      <w:r w:rsidRPr="00857862">
        <w:rPr>
          <w:rFonts w:ascii="Calibri" w:eastAsia="Calibri" w:hAnsi="Calibri"/>
          <w:sz w:val="24"/>
          <w:szCs w:val="24"/>
        </w:rPr>
        <w:t>En todo ca</w:t>
      </w:r>
      <w:r w:rsidRPr="00857862">
        <w:rPr>
          <w:rFonts w:ascii="Calibri" w:eastAsia="Calibri" w:hAnsi="Calibri"/>
          <w:sz w:val="24"/>
          <w:szCs w:val="24"/>
        </w:rPr>
        <w:t xml:space="preserve">so, siempre se tendrán en cuenta </w:t>
      </w:r>
      <w:r w:rsidRPr="00857862">
        <w:rPr>
          <w:rFonts w:ascii="Calibri" w:eastAsia="Calibri" w:hAnsi="Calibri"/>
          <w:sz w:val="24"/>
          <w:szCs w:val="24"/>
        </w:rPr>
        <w:t>los siguientes elementos:</w:t>
      </w:r>
    </w:p>
    <w:p w14:paraId="74C13BD4" w14:textId="77777777" w:rsidR="006545ED" w:rsidRPr="00511C77" w:rsidRDefault="006545ED" w:rsidP="00B43C1A">
      <w:pPr>
        <w:autoSpaceDE w:val="0"/>
        <w:autoSpaceDN w:val="0"/>
        <w:adjustRightInd w:val="0"/>
        <w:spacing w:after="0" w:line="240" w:lineRule="auto"/>
        <w:ind w:firstLine="360"/>
        <w:jc w:val="both"/>
        <w:rPr>
          <w:rFonts w:ascii="Calibri" w:eastAsia="Calibri" w:hAnsi="Calibri"/>
          <w:sz w:val="24"/>
          <w:szCs w:val="24"/>
        </w:rPr>
      </w:pPr>
    </w:p>
    <w:p w14:paraId="251D6F54" w14:textId="32CB49D9" w:rsidR="006545ED" w:rsidRPr="00511C77" w:rsidRDefault="006545ED" w:rsidP="00511C77">
      <w:pPr>
        <w:pStyle w:val="Prrafodelista"/>
        <w:numPr>
          <w:ilvl w:val="0"/>
          <w:numId w:val="40"/>
        </w:numPr>
        <w:autoSpaceDE w:val="0"/>
        <w:autoSpaceDN w:val="0"/>
        <w:adjustRightInd w:val="0"/>
        <w:spacing w:after="0" w:line="240" w:lineRule="auto"/>
        <w:jc w:val="both"/>
        <w:rPr>
          <w:rFonts w:ascii="Calibri" w:eastAsia="Calibri" w:hAnsi="Calibri"/>
          <w:sz w:val="24"/>
          <w:szCs w:val="24"/>
        </w:rPr>
      </w:pPr>
      <w:r w:rsidRPr="00511C77">
        <w:rPr>
          <w:rFonts w:ascii="Calibri" w:eastAsia="Calibri" w:hAnsi="Calibri"/>
          <w:sz w:val="24"/>
          <w:szCs w:val="24"/>
        </w:rPr>
        <w:t xml:space="preserve">¿Qué evaluar? Indicadores de logro. </w:t>
      </w:r>
    </w:p>
    <w:p w14:paraId="61FE103E" w14:textId="77777777" w:rsidR="006545ED" w:rsidRPr="00511C77" w:rsidRDefault="006545ED" w:rsidP="00511C77">
      <w:pPr>
        <w:pStyle w:val="Prrafodelista"/>
        <w:numPr>
          <w:ilvl w:val="0"/>
          <w:numId w:val="40"/>
        </w:numPr>
        <w:autoSpaceDE w:val="0"/>
        <w:autoSpaceDN w:val="0"/>
        <w:adjustRightInd w:val="0"/>
        <w:spacing w:after="0" w:line="240" w:lineRule="auto"/>
        <w:jc w:val="both"/>
        <w:rPr>
          <w:rFonts w:ascii="Calibri" w:eastAsia="Calibri" w:hAnsi="Calibri"/>
          <w:sz w:val="24"/>
          <w:szCs w:val="24"/>
        </w:rPr>
      </w:pPr>
      <w:r w:rsidRPr="00511C77">
        <w:rPr>
          <w:rFonts w:ascii="Calibri" w:eastAsia="Calibri" w:hAnsi="Calibri"/>
          <w:sz w:val="24"/>
          <w:szCs w:val="24"/>
        </w:rPr>
        <w:t xml:space="preserve">¿Cómo evaluar? Instrumentos de evaluación. </w:t>
      </w:r>
    </w:p>
    <w:p w14:paraId="2E46DFC5" w14:textId="77777777" w:rsidR="006545ED" w:rsidRPr="00511C77" w:rsidRDefault="006545ED" w:rsidP="00511C77">
      <w:pPr>
        <w:pStyle w:val="Prrafodelista"/>
        <w:numPr>
          <w:ilvl w:val="0"/>
          <w:numId w:val="40"/>
        </w:numPr>
        <w:autoSpaceDE w:val="0"/>
        <w:autoSpaceDN w:val="0"/>
        <w:adjustRightInd w:val="0"/>
        <w:spacing w:after="0" w:line="240" w:lineRule="auto"/>
        <w:jc w:val="both"/>
        <w:rPr>
          <w:rFonts w:ascii="Calibri" w:eastAsia="Calibri" w:hAnsi="Calibri"/>
          <w:sz w:val="24"/>
          <w:szCs w:val="24"/>
        </w:rPr>
      </w:pPr>
      <w:r w:rsidRPr="00511C77">
        <w:rPr>
          <w:rFonts w:ascii="Calibri" w:eastAsia="Calibri" w:hAnsi="Calibri"/>
          <w:sz w:val="24"/>
          <w:szCs w:val="24"/>
        </w:rPr>
        <w:t xml:space="preserve">¿Cuándo evaluar? Momentos en los que se realizará la evaluación. </w:t>
      </w:r>
    </w:p>
    <w:p w14:paraId="261D8D96" w14:textId="6AC1F7A8" w:rsidR="006545ED" w:rsidRPr="00511C77" w:rsidRDefault="006545ED" w:rsidP="00511C77">
      <w:pPr>
        <w:pStyle w:val="Prrafodelista"/>
        <w:numPr>
          <w:ilvl w:val="0"/>
          <w:numId w:val="40"/>
        </w:numPr>
        <w:autoSpaceDE w:val="0"/>
        <w:autoSpaceDN w:val="0"/>
        <w:adjustRightInd w:val="0"/>
        <w:spacing w:after="0" w:line="240" w:lineRule="auto"/>
        <w:jc w:val="both"/>
        <w:rPr>
          <w:rFonts w:ascii="Calibri" w:eastAsia="Calibri" w:hAnsi="Calibri"/>
          <w:sz w:val="24"/>
          <w:szCs w:val="24"/>
        </w:rPr>
      </w:pPr>
      <w:r w:rsidRPr="00511C77">
        <w:rPr>
          <w:rFonts w:ascii="Calibri" w:eastAsia="Calibri" w:hAnsi="Calibri"/>
          <w:sz w:val="24"/>
          <w:szCs w:val="24"/>
        </w:rPr>
        <w:t>¿Quién evalúa? Personas que llevarán a cabo la evaluación</w:t>
      </w:r>
    </w:p>
    <w:sectPr w:rsidR="006545ED" w:rsidRPr="00511C77" w:rsidSect="00B15D98">
      <w:headerReference w:type="default" r:id="rId10"/>
      <w:footerReference w:type="default" r:id="rId11"/>
      <w:pgSz w:w="11906" w:h="16838" w:code="9"/>
      <w:pgMar w:top="720" w:right="1701" w:bottom="720"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D63D6B" w14:textId="77777777" w:rsidR="008A6F7B" w:rsidRDefault="008A6F7B" w:rsidP="00254493">
      <w:pPr>
        <w:spacing w:after="0" w:line="240" w:lineRule="auto"/>
      </w:pPr>
      <w:r>
        <w:separator/>
      </w:r>
    </w:p>
  </w:endnote>
  <w:endnote w:type="continuationSeparator" w:id="0">
    <w:p w14:paraId="067EF3B1" w14:textId="77777777" w:rsidR="008A6F7B" w:rsidRDefault="008A6F7B" w:rsidP="002544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B1A91C" w14:textId="2CAD2F39" w:rsidR="00DC5452" w:rsidRDefault="00DC5452">
    <w:pPr>
      <w:pStyle w:val="Textoindependiente"/>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F65F31" w14:textId="77777777" w:rsidR="008A6F7B" w:rsidRDefault="008A6F7B" w:rsidP="00254493">
      <w:pPr>
        <w:spacing w:after="0" w:line="240" w:lineRule="auto"/>
      </w:pPr>
      <w:r>
        <w:separator/>
      </w:r>
    </w:p>
  </w:footnote>
  <w:footnote w:type="continuationSeparator" w:id="0">
    <w:p w14:paraId="4AB789EA" w14:textId="77777777" w:rsidR="008A6F7B" w:rsidRDefault="008A6F7B" w:rsidP="002544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CCB08C" w14:textId="180B2E18" w:rsidR="00DC5452" w:rsidRDefault="00DC5452">
    <w:pPr>
      <w:pStyle w:val="Textoindependiente"/>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E0496"/>
    <w:multiLevelType w:val="hybridMultilevel"/>
    <w:tmpl w:val="EED8880E"/>
    <w:lvl w:ilvl="0" w:tplc="014C343A">
      <w:start w:val="1"/>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5CB64D2"/>
    <w:multiLevelType w:val="multilevel"/>
    <w:tmpl w:val="264ED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5D026E"/>
    <w:multiLevelType w:val="multilevel"/>
    <w:tmpl w:val="EE9C7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C65334"/>
    <w:multiLevelType w:val="hybridMultilevel"/>
    <w:tmpl w:val="A8EE431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1A927A5"/>
    <w:multiLevelType w:val="hybridMultilevel"/>
    <w:tmpl w:val="2B34D828"/>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489758D"/>
    <w:multiLevelType w:val="multilevel"/>
    <w:tmpl w:val="F37C75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D5C1B25"/>
    <w:multiLevelType w:val="multilevel"/>
    <w:tmpl w:val="40CC3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0A7D11"/>
    <w:multiLevelType w:val="hybridMultilevel"/>
    <w:tmpl w:val="8FCC0E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0CC728D"/>
    <w:multiLevelType w:val="hybridMultilevel"/>
    <w:tmpl w:val="D9D69FD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3756661"/>
    <w:multiLevelType w:val="multilevel"/>
    <w:tmpl w:val="D3FC15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403C2B"/>
    <w:multiLevelType w:val="multilevel"/>
    <w:tmpl w:val="0BD0A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3C18A8"/>
    <w:multiLevelType w:val="hybridMultilevel"/>
    <w:tmpl w:val="18D02490"/>
    <w:lvl w:ilvl="0" w:tplc="1BCA8DA0">
      <w:numFmt w:val="bullet"/>
      <w:lvlText w:val="•"/>
      <w:lvlJc w:val="left"/>
      <w:pPr>
        <w:ind w:left="1080" w:hanging="360"/>
      </w:pPr>
      <w:rPr>
        <w:rFonts w:hint="default"/>
        <w:lang w:val="es-ES" w:eastAsia="en-US" w:bidi="ar-SA"/>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2" w15:restartNumberingAfterBreak="0">
    <w:nsid w:val="2CE50C68"/>
    <w:multiLevelType w:val="hybridMultilevel"/>
    <w:tmpl w:val="E5BC0B6E"/>
    <w:lvl w:ilvl="0" w:tplc="4D5E6974">
      <w:start w:val="2"/>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3" w15:restartNumberingAfterBreak="0">
    <w:nsid w:val="306A1E9F"/>
    <w:multiLevelType w:val="multilevel"/>
    <w:tmpl w:val="D07E23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5665591"/>
    <w:multiLevelType w:val="hybridMultilevel"/>
    <w:tmpl w:val="04989E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39C871DC"/>
    <w:multiLevelType w:val="multilevel"/>
    <w:tmpl w:val="90DA6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F4205DC"/>
    <w:multiLevelType w:val="hybridMultilevel"/>
    <w:tmpl w:val="DA58EF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40582AE5"/>
    <w:multiLevelType w:val="multilevel"/>
    <w:tmpl w:val="039258F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417F674A"/>
    <w:multiLevelType w:val="hybridMultilevel"/>
    <w:tmpl w:val="A048729A"/>
    <w:lvl w:ilvl="0" w:tplc="E43EAEAC">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473052B6"/>
    <w:multiLevelType w:val="multilevel"/>
    <w:tmpl w:val="CF8CA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A7652E9"/>
    <w:multiLevelType w:val="multilevel"/>
    <w:tmpl w:val="196A7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DD36E8B"/>
    <w:multiLevelType w:val="multilevel"/>
    <w:tmpl w:val="45460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8440463"/>
    <w:multiLevelType w:val="hybridMultilevel"/>
    <w:tmpl w:val="E0C6CAC8"/>
    <w:lvl w:ilvl="0" w:tplc="1BCA8DA0">
      <w:numFmt w:val="bullet"/>
      <w:lvlText w:val="•"/>
      <w:lvlJc w:val="left"/>
      <w:pPr>
        <w:ind w:left="720" w:hanging="360"/>
      </w:pPr>
      <w:rPr>
        <w:rFonts w:hint="default"/>
        <w:lang w:val="es-ES" w:eastAsia="en-US" w:bidi="ar-SA"/>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5B580300"/>
    <w:multiLevelType w:val="hybridMultilevel"/>
    <w:tmpl w:val="BCCA2464"/>
    <w:lvl w:ilvl="0" w:tplc="0F6CF1F4">
      <w:start w:val="7"/>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5D61260D"/>
    <w:multiLevelType w:val="hybridMultilevel"/>
    <w:tmpl w:val="F29E5B1E"/>
    <w:lvl w:ilvl="0" w:tplc="0C0A0001">
      <w:start w:val="1"/>
      <w:numFmt w:val="bullet"/>
      <w:lvlText w:val=""/>
      <w:lvlJc w:val="left"/>
      <w:pPr>
        <w:ind w:left="1800" w:hanging="360"/>
      </w:pPr>
      <w:rPr>
        <w:rFonts w:ascii="Symbol" w:hAnsi="Symbol" w:hint="default"/>
      </w:rPr>
    </w:lvl>
    <w:lvl w:ilvl="1" w:tplc="0C0A0003" w:tentative="1">
      <w:start w:val="1"/>
      <w:numFmt w:val="bullet"/>
      <w:lvlText w:val="o"/>
      <w:lvlJc w:val="left"/>
      <w:pPr>
        <w:ind w:left="2520" w:hanging="360"/>
      </w:pPr>
      <w:rPr>
        <w:rFonts w:ascii="Courier New" w:hAnsi="Courier New" w:cs="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cs="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cs="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25" w15:restartNumberingAfterBreak="0">
    <w:nsid w:val="6133238B"/>
    <w:multiLevelType w:val="hybridMultilevel"/>
    <w:tmpl w:val="DDAA46B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62A9274D"/>
    <w:multiLevelType w:val="multilevel"/>
    <w:tmpl w:val="30E89560"/>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62B87AF8"/>
    <w:multiLevelType w:val="multilevel"/>
    <w:tmpl w:val="C15A3C68"/>
    <w:lvl w:ilvl="0">
      <w:start w:val="1"/>
      <w:numFmt w:val="decimal"/>
      <w:lvlText w:val="%1"/>
      <w:lvlJc w:val="left"/>
      <w:pPr>
        <w:ind w:left="360" w:hanging="360"/>
      </w:pPr>
      <w:rPr>
        <w:rFonts w:hint="default"/>
      </w:rPr>
    </w:lvl>
    <w:lvl w:ilvl="1">
      <w:start w:val="1"/>
      <w:numFmt w:val="decimal"/>
      <w:lvlText w:val="%1.%2"/>
      <w:lvlJc w:val="left"/>
      <w:pPr>
        <w:ind w:left="717"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62EF3D24"/>
    <w:multiLevelType w:val="hybridMultilevel"/>
    <w:tmpl w:val="9BA455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638069D2"/>
    <w:multiLevelType w:val="hybridMultilevel"/>
    <w:tmpl w:val="E474FB88"/>
    <w:lvl w:ilvl="0" w:tplc="38CE84DC">
      <w:start w:val="1"/>
      <w:numFmt w:val="lowerLetter"/>
      <w:lvlText w:val="%1)"/>
      <w:lvlJc w:val="left"/>
      <w:pPr>
        <w:ind w:left="334" w:hanging="216"/>
      </w:pPr>
      <w:rPr>
        <w:rFonts w:ascii="Calibri" w:eastAsia="Calibri" w:hAnsi="Calibri" w:cs="Calibri" w:hint="default"/>
        <w:b/>
        <w:bCs/>
        <w:spacing w:val="-2"/>
        <w:w w:val="100"/>
        <w:sz w:val="21"/>
        <w:szCs w:val="21"/>
        <w:lang w:val="es-ES" w:eastAsia="en-US" w:bidi="ar-SA"/>
      </w:rPr>
    </w:lvl>
    <w:lvl w:ilvl="1" w:tplc="6FC6644C">
      <w:numFmt w:val="bullet"/>
      <w:lvlText w:val=""/>
      <w:lvlJc w:val="left"/>
      <w:pPr>
        <w:ind w:left="831" w:hanging="356"/>
      </w:pPr>
      <w:rPr>
        <w:rFonts w:hint="default"/>
        <w:w w:val="100"/>
        <w:lang w:val="es-ES" w:eastAsia="en-US" w:bidi="ar-SA"/>
      </w:rPr>
    </w:lvl>
    <w:lvl w:ilvl="2" w:tplc="2C8E9A7A">
      <w:numFmt w:val="bullet"/>
      <w:lvlText w:val="•"/>
      <w:lvlJc w:val="left"/>
      <w:pPr>
        <w:ind w:left="1825" w:hanging="356"/>
      </w:pPr>
      <w:rPr>
        <w:rFonts w:hint="default"/>
        <w:lang w:val="es-ES" w:eastAsia="en-US" w:bidi="ar-SA"/>
      </w:rPr>
    </w:lvl>
    <w:lvl w:ilvl="3" w:tplc="C45697F8">
      <w:numFmt w:val="bullet"/>
      <w:lvlText w:val="•"/>
      <w:lvlJc w:val="left"/>
      <w:pPr>
        <w:ind w:left="2810" w:hanging="356"/>
      </w:pPr>
      <w:rPr>
        <w:rFonts w:hint="default"/>
        <w:lang w:val="es-ES" w:eastAsia="en-US" w:bidi="ar-SA"/>
      </w:rPr>
    </w:lvl>
    <w:lvl w:ilvl="4" w:tplc="7FBAA14C">
      <w:numFmt w:val="bullet"/>
      <w:lvlText w:val="•"/>
      <w:lvlJc w:val="left"/>
      <w:pPr>
        <w:ind w:left="3795" w:hanging="356"/>
      </w:pPr>
      <w:rPr>
        <w:rFonts w:hint="default"/>
        <w:lang w:val="es-ES" w:eastAsia="en-US" w:bidi="ar-SA"/>
      </w:rPr>
    </w:lvl>
    <w:lvl w:ilvl="5" w:tplc="8632C7F4">
      <w:numFmt w:val="bullet"/>
      <w:lvlText w:val="•"/>
      <w:lvlJc w:val="left"/>
      <w:pPr>
        <w:ind w:left="4780" w:hanging="356"/>
      </w:pPr>
      <w:rPr>
        <w:rFonts w:hint="default"/>
        <w:lang w:val="es-ES" w:eastAsia="en-US" w:bidi="ar-SA"/>
      </w:rPr>
    </w:lvl>
    <w:lvl w:ilvl="6" w:tplc="97C4E6A8">
      <w:numFmt w:val="bullet"/>
      <w:lvlText w:val="•"/>
      <w:lvlJc w:val="left"/>
      <w:pPr>
        <w:ind w:left="5765" w:hanging="356"/>
      </w:pPr>
      <w:rPr>
        <w:rFonts w:hint="default"/>
        <w:lang w:val="es-ES" w:eastAsia="en-US" w:bidi="ar-SA"/>
      </w:rPr>
    </w:lvl>
    <w:lvl w:ilvl="7" w:tplc="6DDAC37E">
      <w:numFmt w:val="bullet"/>
      <w:lvlText w:val="•"/>
      <w:lvlJc w:val="left"/>
      <w:pPr>
        <w:ind w:left="6750" w:hanging="356"/>
      </w:pPr>
      <w:rPr>
        <w:rFonts w:hint="default"/>
        <w:lang w:val="es-ES" w:eastAsia="en-US" w:bidi="ar-SA"/>
      </w:rPr>
    </w:lvl>
    <w:lvl w:ilvl="8" w:tplc="3F948F88">
      <w:numFmt w:val="bullet"/>
      <w:lvlText w:val="•"/>
      <w:lvlJc w:val="left"/>
      <w:pPr>
        <w:ind w:left="7736" w:hanging="356"/>
      </w:pPr>
      <w:rPr>
        <w:rFonts w:hint="default"/>
        <w:lang w:val="es-ES" w:eastAsia="en-US" w:bidi="ar-SA"/>
      </w:rPr>
    </w:lvl>
  </w:abstractNum>
  <w:abstractNum w:abstractNumId="30" w15:restartNumberingAfterBreak="0">
    <w:nsid w:val="64D91872"/>
    <w:multiLevelType w:val="multilevel"/>
    <w:tmpl w:val="1442A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C542307"/>
    <w:multiLevelType w:val="multilevel"/>
    <w:tmpl w:val="039258F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2" w15:restartNumberingAfterBreak="0">
    <w:nsid w:val="6E4C2F19"/>
    <w:multiLevelType w:val="hybridMultilevel"/>
    <w:tmpl w:val="17E2A1C8"/>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6F29483C"/>
    <w:multiLevelType w:val="multilevel"/>
    <w:tmpl w:val="F8A8D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0B76CE8"/>
    <w:multiLevelType w:val="multilevel"/>
    <w:tmpl w:val="9912F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29765B0"/>
    <w:multiLevelType w:val="multilevel"/>
    <w:tmpl w:val="A4C6DC5C"/>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76091735"/>
    <w:multiLevelType w:val="hybridMultilevel"/>
    <w:tmpl w:val="CF2443F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7BED0DA5"/>
    <w:multiLevelType w:val="hybridMultilevel"/>
    <w:tmpl w:val="4DC4CCC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15:restartNumberingAfterBreak="0">
    <w:nsid w:val="7F6057C4"/>
    <w:multiLevelType w:val="hybridMultilevel"/>
    <w:tmpl w:val="569E5386"/>
    <w:lvl w:ilvl="0" w:tplc="B100F786">
      <w:start w:val="1"/>
      <w:numFmt w:val="upperLetter"/>
      <w:lvlText w:val="%1."/>
      <w:lvlJc w:val="left"/>
      <w:pPr>
        <w:ind w:left="720" w:hanging="360"/>
      </w:pPr>
      <w:rPr>
        <w:rFonts w:hint="default"/>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7F995511"/>
    <w:multiLevelType w:val="hybridMultilevel"/>
    <w:tmpl w:val="4A5C158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086920198">
    <w:abstractNumId w:val="6"/>
  </w:num>
  <w:num w:numId="2" w16cid:durableId="717705999">
    <w:abstractNumId w:val="10"/>
  </w:num>
  <w:num w:numId="3" w16cid:durableId="498275965">
    <w:abstractNumId w:val="33"/>
  </w:num>
  <w:num w:numId="4" w16cid:durableId="2134135853">
    <w:abstractNumId w:val="13"/>
  </w:num>
  <w:num w:numId="5" w16cid:durableId="70860305">
    <w:abstractNumId w:val="21"/>
  </w:num>
  <w:num w:numId="6" w16cid:durableId="1120302686">
    <w:abstractNumId w:val="30"/>
  </w:num>
  <w:num w:numId="7" w16cid:durableId="1297953864">
    <w:abstractNumId w:val="15"/>
  </w:num>
  <w:num w:numId="8" w16cid:durableId="1674868859">
    <w:abstractNumId w:val="19"/>
  </w:num>
  <w:num w:numId="9" w16cid:durableId="1419521079">
    <w:abstractNumId w:val="2"/>
  </w:num>
  <w:num w:numId="10" w16cid:durableId="1988780398">
    <w:abstractNumId w:val="20"/>
  </w:num>
  <w:num w:numId="11" w16cid:durableId="246235318">
    <w:abstractNumId w:val="1"/>
  </w:num>
  <w:num w:numId="12" w16cid:durableId="1070612040">
    <w:abstractNumId w:val="5"/>
  </w:num>
  <w:num w:numId="13" w16cid:durableId="133640591">
    <w:abstractNumId w:val="9"/>
  </w:num>
  <w:num w:numId="14" w16cid:durableId="363018339">
    <w:abstractNumId w:val="36"/>
  </w:num>
  <w:num w:numId="15" w16cid:durableId="471557509">
    <w:abstractNumId w:val="34"/>
  </w:num>
  <w:num w:numId="16" w16cid:durableId="222566020">
    <w:abstractNumId w:val="25"/>
  </w:num>
  <w:num w:numId="17" w16cid:durableId="681393876">
    <w:abstractNumId w:val="4"/>
  </w:num>
  <w:num w:numId="18" w16cid:durableId="821191919">
    <w:abstractNumId w:val="18"/>
  </w:num>
  <w:num w:numId="19" w16cid:durableId="874200492">
    <w:abstractNumId w:val="7"/>
  </w:num>
  <w:num w:numId="20" w16cid:durableId="566041061">
    <w:abstractNumId w:val="27"/>
  </w:num>
  <w:num w:numId="21" w16cid:durableId="299042338">
    <w:abstractNumId w:val="35"/>
  </w:num>
  <w:num w:numId="22" w16cid:durableId="1778089612">
    <w:abstractNumId w:val="26"/>
  </w:num>
  <w:num w:numId="23" w16cid:durableId="329794769">
    <w:abstractNumId w:val="31"/>
  </w:num>
  <w:num w:numId="24" w16cid:durableId="442505083">
    <w:abstractNumId w:val="39"/>
  </w:num>
  <w:num w:numId="25" w16cid:durableId="2123915930">
    <w:abstractNumId w:val="16"/>
  </w:num>
  <w:num w:numId="26" w16cid:durableId="1377199262">
    <w:abstractNumId w:val="29"/>
  </w:num>
  <w:num w:numId="27" w16cid:durableId="1030034836">
    <w:abstractNumId w:val="23"/>
  </w:num>
  <w:num w:numId="28" w16cid:durableId="2118981693">
    <w:abstractNumId w:val="38"/>
  </w:num>
  <w:num w:numId="29" w16cid:durableId="136455914">
    <w:abstractNumId w:val="12"/>
  </w:num>
  <w:num w:numId="30" w16cid:durableId="561333812">
    <w:abstractNumId w:val="32"/>
  </w:num>
  <w:num w:numId="31" w16cid:durableId="1859201660">
    <w:abstractNumId w:val="8"/>
  </w:num>
  <w:num w:numId="32" w16cid:durableId="886068473">
    <w:abstractNumId w:val="3"/>
  </w:num>
  <w:num w:numId="33" w16cid:durableId="391579992">
    <w:abstractNumId w:val="28"/>
  </w:num>
  <w:num w:numId="34" w16cid:durableId="560101157">
    <w:abstractNumId w:val="37"/>
  </w:num>
  <w:num w:numId="35" w16cid:durableId="406391011">
    <w:abstractNumId w:val="24"/>
  </w:num>
  <w:num w:numId="36" w16cid:durableId="449394399">
    <w:abstractNumId w:val="14"/>
  </w:num>
  <w:num w:numId="37" w16cid:durableId="1079405424">
    <w:abstractNumId w:val="17"/>
  </w:num>
  <w:num w:numId="38" w16cid:durableId="418452373">
    <w:abstractNumId w:val="0"/>
  </w:num>
  <w:num w:numId="39" w16cid:durableId="726731097">
    <w:abstractNumId w:val="22"/>
  </w:num>
  <w:num w:numId="40" w16cid:durableId="134351315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3D68"/>
    <w:rsid w:val="00043DC6"/>
    <w:rsid w:val="00071FB0"/>
    <w:rsid w:val="00077CDD"/>
    <w:rsid w:val="00086253"/>
    <w:rsid w:val="00093D00"/>
    <w:rsid w:val="000973E5"/>
    <w:rsid w:val="000B62C3"/>
    <w:rsid w:val="000C1A69"/>
    <w:rsid w:val="000C1F7F"/>
    <w:rsid w:val="000C5ED5"/>
    <w:rsid w:val="00121B5A"/>
    <w:rsid w:val="00134A51"/>
    <w:rsid w:val="00145E65"/>
    <w:rsid w:val="00147EC5"/>
    <w:rsid w:val="00160F35"/>
    <w:rsid w:val="00166CC3"/>
    <w:rsid w:val="001C484B"/>
    <w:rsid w:val="001F1AE4"/>
    <w:rsid w:val="001F57BA"/>
    <w:rsid w:val="00213866"/>
    <w:rsid w:val="00223152"/>
    <w:rsid w:val="00240F60"/>
    <w:rsid w:val="00254493"/>
    <w:rsid w:val="00262C24"/>
    <w:rsid w:val="00282933"/>
    <w:rsid w:val="00291073"/>
    <w:rsid w:val="002C014B"/>
    <w:rsid w:val="002E5429"/>
    <w:rsid w:val="002F0C9D"/>
    <w:rsid w:val="002F5208"/>
    <w:rsid w:val="002F7863"/>
    <w:rsid w:val="00304AC2"/>
    <w:rsid w:val="0035096B"/>
    <w:rsid w:val="00364CAF"/>
    <w:rsid w:val="00367EB6"/>
    <w:rsid w:val="00374329"/>
    <w:rsid w:val="0038124C"/>
    <w:rsid w:val="00386C9D"/>
    <w:rsid w:val="00386F5F"/>
    <w:rsid w:val="003A2677"/>
    <w:rsid w:val="003C114D"/>
    <w:rsid w:val="003E0BFA"/>
    <w:rsid w:val="00401880"/>
    <w:rsid w:val="0041579B"/>
    <w:rsid w:val="00433CAB"/>
    <w:rsid w:val="00471B2C"/>
    <w:rsid w:val="00473DE3"/>
    <w:rsid w:val="00480F4A"/>
    <w:rsid w:val="00484A29"/>
    <w:rsid w:val="004A74E4"/>
    <w:rsid w:val="004A75C9"/>
    <w:rsid w:val="004C234C"/>
    <w:rsid w:val="004C30B9"/>
    <w:rsid w:val="004D5D45"/>
    <w:rsid w:val="004E20E0"/>
    <w:rsid w:val="004E5AC1"/>
    <w:rsid w:val="004F3D68"/>
    <w:rsid w:val="005024CB"/>
    <w:rsid w:val="00511C77"/>
    <w:rsid w:val="00512C5A"/>
    <w:rsid w:val="0052532A"/>
    <w:rsid w:val="00554558"/>
    <w:rsid w:val="00561796"/>
    <w:rsid w:val="005662C9"/>
    <w:rsid w:val="0056642D"/>
    <w:rsid w:val="00570C89"/>
    <w:rsid w:val="00582A2B"/>
    <w:rsid w:val="00586D2A"/>
    <w:rsid w:val="005B18CF"/>
    <w:rsid w:val="005B5B6D"/>
    <w:rsid w:val="005B60BA"/>
    <w:rsid w:val="005D077A"/>
    <w:rsid w:val="005D5FFC"/>
    <w:rsid w:val="005E189C"/>
    <w:rsid w:val="005E5F0E"/>
    <w:rsid w:val="006001BD"/>
    <w:rsid w:val="006011D4"/>
    <w:rsid w:val="0061453F"/>
    <w:rsid w:val="00647FF2"/>
    <w:rsid w:val="006545ED"/>
    <w:rsid w:val="0065789E"/>
    <w:rsid w:val="00657B10"/>
    <w:rsid w:val="006605B5"/>
    <w:rsid w:val="006701AE"/>
    <w:rsid w:val="006732C4"/>
    <w:rsid w:val="006A1CD6"/>
    <w:rsid w:val="006B1D62"/>
    <w:rsid w:val="006B229E"/>
    <w:rsid w:val="006B4B1C"/>
    <w:rsid w:val="006C0F6A"/>
    <w:rsid w:val="006C5AA9"/>
    <w:rsid w:val="006D28A8"/>
    <w:rsid w:val="006F77B8"/>
    <w:rsid w:val="00710467"/>
    <w:rsid w:val="00713876"/>
    <w:rsid w:val="00722624"/>
    <w:rsid w:val="00731EF5"/>
    <w:rsid w:val="00737F62"/>
    <w:rsid w:val="00765E44"/>
    <w:rsid w:val="00783EE5"/>
    <w:rsid w:val="0079799E"/>
    <w:rsid w:val="007A11AA"/>
    <w:rsid w:val="007A6661"/>
    <w:rsid w:val="007B4653"/>
    <w:rsid w:val="007D1AEB"/>
    <w:rsid w:val="007F0A18"/>
    <w:rsid w:val="007F2CC0"/>
    <w:rsid w:val="00810A33"/>
    <w:rsid w:val="008268A6"/>
    <w:rsid w:val="00835277"/>
    <w:rsid w:val="00837259"/>
    <w:rsid w:val="00857862"/>
    <w:rsid w:val="0086477D"/>
    <w:rsid w:val="00873012"/>
    <w:rsid w:val="00885316"/>
    <w:rsid w:val="008A1866"/>
    <w:rsid w:val="008A67B4"/>
    <w:rsid w:val="008A6F7B"/>
    <w:rsid w:val="008B3043"/>
    <w:rsid w:val="008B5C74"/>
    <w:rsid w:val="008C3857"/>
    <w:rsid w:val="008D6CD8"/>
    <w:rsid w:val="008D7D54"/>
    <w:rsid w:val="008E2903"/>
    <w:rsid w:val="008F7BF1"/>
    <w:rsid w:val="009048EB"/>
    <w:rsid w:val="0094743F"/>
    <w:rsid w:val="0095014E"/>
    <w:rsid w:val="00953C62"/>
    <w:rsid w:val="009851CF"/>
    <w:rsid w:val="009B1F64"/>
    <w:rsid w:val="009C7EBF"/>
    <w:rsid w:val="009D6703"/>
    <w:rsid w:val="009D7BE3"/>
    <w:rsid w:val="009E1614"/>
    <w:rsid w:val="00A05633"/>
    <w:rsid w:val="00A14257"/>
    <w:rsid w:val="00A21EDF"/>
    <w:rsid w:val="00A237E2"/>
    <w:rsid w:val="00A2617F"/>
    <w:rsid w:val="00A36FC1"/>
    <w:rsid w:val="00A37A6F"/>
    <w:rsid w:val="00A66B98"/>
    <w:rsid w:val="00A76334"/>
    <w:rsid w:val="00A837FF"/>
    <w:rsid w:val="00AA6BF8"/>
    <w:rsid w:val="00AD01EF"/>
    <w:rsid w:val="00AE1E72"/>
    <w:rsid w:val="00AE326C"/>
    <w:rsid w:val="00AF39E8"/>
    <w:rsid w:val="00B100AB"/>
    <w:rsid w:val="00B15D98"/>
    <w:rsid w:val="00B34676"/>
    <w:rsid w:val="00B427D7"/>
    <w:rsid w:val="00B43C1A"/>
    <w:rsid w:val="00B71EDF"/>
    <w:rsid w:val="00B739D2"/>
    <w:rsid w:val="00B73E3B"/>
    <w:rsid w:val="00B77E39"/>
    <w:rsid w:val="00B85448"/>
    <w:rsid w:val="00B91A74"/>
    <w:rsid w:val="00B966C4"/>
    <w:rsid w:val="00BA3996"/>
    <w:rsid w:val="00BB7A5B"/>
    <w:rsid w:val="00BD12FF"/>
    <w:rsid w:val="00BE0AB8"/>
    <w:rsid w:val="00BE47A6"/>
    <w:rsid w:val="00C10644"/>
    <w:rsid w:val="00C13A31"/>
    <w:rsid w:val="00C14280"/>
    <w:rsid w:val="00C14E80"/>
    <w:rsid w:val="00C25835"/>
    <w:rsid w:val="00C816EB"/>
    <w:rsid w:val="00CE3453"/>
    <w:rsid w:val="00CF6277"/>
    <w:rsid w:val="00D05857"/>
    <w:rsid w:val="00D20CDD"/>
    <w:rsid w:val="00D22D75"/>
    <w:rsid w:val="00D22D8A"/>
    <w:rsid w:val="00D41D82"/>
    <w:rsid w:val="00D43851"/>
    <w:rsid w:val="00D50C33"/>
    <w:rsid w:val="00D527F6"/>
    <w:rsid w:val="00D73DE7"/>
    <w:rsid w:val="00D8042D"/>
    <w:rsid w:val="00D91541"/>
    <w:rsid w:val="00D92324"/>
    <w:rsid w:val="00DA7BD4"/>
    <w:rsid w:val="00DA7FFB"/>
    <w:rsid w:val="00DB3D85"/>
    <w:rsid w:val="00DC5452"/>
    <w:rsid w:val="00DD2FF6"/>
    <w:rsid w:val="00DD3313"/>
    <w:rsid w:val="00DE1CF0"/>
    <w:rsid w:val="00DF060A"/>
    <w:rsid w:val="00E01F1C"/>
    <w:rsid w:val="00E0506E"/>
    <w:rsid w:val="00E2709F"/>
    <w:rsid w:val="00E272B4"/>
    <w:rsid w:val="00E37E61"/>
    <w:rsid w:val="00E445D1"/>
    <w:rsid w:val="00E466CB"/>
    <w:rsid w:val="00E5055F"/>
    <w:rsid w:val="00E60710"/>
    <w:rsid w:val="00E70F91"/>
    <w:rsid w:val="00E96D54"/>
    <w:rsid w:val="00EB1933"/>
    <w:rsid w:val="00EB6223"/>
    <w:rsid w:val="00EC01D6"/>
    <w:rsid w:val="00EC0EC4"/>
    <w:rsid w:val="00EC5263"/>
    <w:rsid w:val="00ED0A1B"/>
    <w:rsid w:val="00EE07C1"/>
    <w:rsid w:val="00EE501B"/>
    <w:rsid w:val="00EF3CA8"/>
    <w:rsid w:val="00F14CC0"/>
    <w:rsid w:val="00F1789D"/>
    <w:rsid w:val="00F337EF"/>
    <w:rsid w:val="00F421C8"/>
    <w:rsid w:val="00F635F5"/>
    <w:rsid w:val="00F71266"/>
    <w:rsid w:val="00F72730"/>
    <w:rsid w:val="00F804E9"/>
    <w:rsid w:val="00F818A9"/>
    <w:rsid w:val="00FD5218"/>
    <w:rsid w:val="00FD701F"/>
    <w:rsid w:val="00FF3B2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E13619"/>
  <w15:chartTrackingRefBased/>
  <w15:docId w15:val="{0790B9B5-A78E-42B9-9FE3-E584D31B5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6F5F"/>
  </w:style>
  <w:style w:type="paragraph" w:styleId="Ttulo1">
    <w:name w:val="heading 1"/>
    <w:basedOn w:val="Normal"/>
    <w:next w:val="Normal"/>
    <w:link w:val="Ttulo1Car"/>
    <w:uiPriority w:val="9"/>
    <w:qFormat/>
    <w:rsid w:val="00F818A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semiHidden/>
    <w:unhideWhenUsed/>
    <w:qFormat/>
    <w:rsid w:val="00BB7A5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link w:val="Ttulo3Car"/>
    <w:uiPriority w:val="9"/>
    <w:unhideWhenUsed/>
    <w:qFormat/>
    <w:rsid w:val="006605B5"/>
    <w:pPr>
      <w:widowControl w:val="0"/>
      <w:autoSpaceDE w:val="0"/>
      <w:autoSpaceDN w:val="0"/>
      <w:spacing w:after="0" w:line="240" w:lineRule="auto"/>
      <w:ind w:left="118"/>
      <w:jc w:val="both"/>
      <w:outlineLvl w:val="2"/>
    </w:pPr>
    <w:rPr>
      <w:rFonts w:ascii="Calibri" w:eastAsia="Calibri" w:hAnsi="Calibri" w:cs="Calibri"/>
      <w:b/>
      <w:bCs/>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4F3D68"/>
    <w:rPr>
      <w:color w:val="0000FF"/>
      <w:u w:val="single"/>
    </w:rPr>
  </w:style>
  <w:style w:type="character" w:styleId="Mencinsinresolver">
    <w:name w:val="Unresolved Mention"/>
    <w:basedOn w:val="Fuentedeprrafopredeter"/>
    <w:uiPriority w:val="99"/>
    <w:semiHidden/>
    <w:unhideWhenUsed/>
    <w:rsid w:val="0094743F"/>
    <w:rPr>
      <w:color w:val="605E5C"/>
      <w:shd w:val="clear" w:color="auto" w:fill="E1DFDD"/>
    </w:rPr>
  </w:style>
  <w:style w:type="paragraph" w:styleId="Prrafodelista">
    <w:name w:val="List Paragraph"/>
    <w:basedOn w:val="Normal"/>
    <w:uiPriority w:val="34"/>
    <w:qFormat/>
    <w:rsid w:val="000C5ED5"/>
    <w:pPr>
      <w:ind w:left="720"/>
      <w:contextualSpacing/>
    </w:pPr>
  </w:style>
  <w:style w:type="paragraph" w:styleId="NormalWeb">
    <w:name w:val="Normal (Web)"/>
    <w:basedOn w:val="Normal"/>
    <w:uiPriority w:val="99"/>
    <w:semiHidden/>
    <w:unhideWhenUsed/>
    <w:rsid w:val="00BD12FF"/>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BD12FF"/>
    <w:rPr>
      <w:b/>
      <w:bCs/>
    </w:rPr>
  </w:style>
  <w:style w:type="table" w:styleId="Tablaconcuadrcula">
    <w:name w:val="Table Grid"/>
    <w:basedOn w:val="Tablanormal"/>
    <w:uiPriority w:val="59"/>
    <w:rsid w:val="008F7B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25449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54493"/>
  </w:style>
  <w:style w:type="paragraph" w:styleId="Piedepgina">
    <w:name w:val="footer"/>
    <w:basedOn w:val="Normal"/>
    <w:link w:val="PiedepginaCar"/>
    <w:uiPriority w:val="99"/>
    <w:unhideWhenUsed/>
    <w:rsid w:val="0025449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54493"/>
  </w:style>
  <w:style w:type="character" w:customStyle="1" w:styleId="Ttulo1Car">
    <w:name w:val="Título 1 Car"/>
    <w:basedOn w:val="Fuentedeprrafopredeter"/>
    <w:link w:val="Ttulo1"/>
    <w:uiPriority w:val="9"/>
    <w:rsid w:val="00F818A9"/>
    <w:rPr>
      <w:rFonts w:asciiTheme="majorHAnsi" w:eastAsiaTheme="majorEastAsia" w:hAnsiTheme="majorHAnsi" w:cstheme="majorBidi"/>
      <w:color w:val="2F5496" w:themeColor="accent1" w:themeShade="BF"/>
      <w:sz w:val="32"/>
      <w:szCs w:val="32"/>
    </w:rPr>
  </w:style>
  <w:style w:type="character" w:customStyle="1" w:styleId="normaltextrun">
    <w:name w:val="normaltextrun"/>
    <w:basedOn w:val="Fuentedeprrafopredeter"/>
    <w:rsid w:val="00BA3996"/>
  </w:style>
  <w:style w:type="paragraph" w:styleId="Sinespaciado">
    <w:name w:val="No Spacing"/>
    <w:uiPriority w:val="1"/>
    <w:qFormat/>
    <w:rsid w:val="006732C4"/>
    <w:pPr>
      <w:spacing w:after="0" w:line="240" w:lineRule="auto"/>
    </w:pPr>
  </w:style>
  <w:style w:type="table" w:customStyle="1" w:styleId="TableNormal">
    <w:name w:val="Table Normal"/>
    <w:uiPriority w:val="2"/>
    <w:semiHidden/>
    <w:unhideWhenUsed/>
    <w:qFormat/>
    <w:rsid w:val="00166CC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Ttulo3Car">
    <w:name w:val="Título 3 Car"/>
    <w:basedOn w:val="Fuentedeprrafopredeter"/>
    <w:link w:val="Ttulo3"/>
    <w:uiPriority w:val="9"/>
    <w:rsid w:val="006605B5"/>
    <w:rPr>
      <w:rFonts w:ascii="Calibri" w:eastAsia="Calibri" w:hAnsi="Calibri" w:cs="Calibri"/>
      <w:b/>
      <w:bCs/>
      <w:sz w:val="21"/>
      <w:szCs w:val="21"/>
    </w:rPr>
  </w:style>
  <w:style w:type="paragraph" w:styleId="Textoindependiente">
    <w:name w:val="Body Text"/>
    <w:basedOn w:val="Normal"/>
    <w:link w:val="TextoindependienteCar"/>
    <w:uiPriority w:val="99"/>
    <w:semiHidden/>
    <w:unhideWhenUsed/>
    <w:rsid w:val="00DC5452"/>
    <w:pPr>
      <w:spacing w:after="120"/>
    </w:pPr>
  </w:style>
  <w:style w:type="character" w:customStyle="1" w:styleId="TextoindependienteCar">
    <w:name w:val="Texto independiente Car"/>
    <w:basedOn w:val="Fuentedeprrafopredeter"/>
    <w:link w:val="Textoindependiente"/>
    <w:uiPriority w:val="99"/>
    <w:semiHidden/>
    <w:rsid w:val="00DC5452"/>
  </w:style>
  <w:style w:type="character" w:customStyle="1" w:styleId="Ttulo2Car">
    <w:name w:val="Título 2 Car"/>
    <w:basedOn w:val="Fuentedeprrafopredeter"/>
    <w:link w:val="Ttulo2"/>
    <w:uiPriority w:val="9"/>
    <w:semiHidden/>
    <w:rsid w:val="00BB7A5B"/>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495921">
      <w:bodyDiv w:val="1"/>
      <w:marLeft w:val="0"/>
      <w:marRight w:val="0"/>
      <w:marTop w:val="0"/>
      <w:marBottom w:val="0"/>
      <w:divBdr>
        <w:top w:val="none" w:sz="0" w:space="0" w:color="auto"/>
        <w:left w:val="none" w:sz="0" w:space="0" w:color="auto"/>
        <w:bottom w:val="none" w:sz="0" w:space="0" w:color="auto"/>
        <w:right w:val="none" w:sz="0" w:space="0" w:color="auto"/>
      </w:divBdr>
      <w:divsChild>
        <w:div w:id="311371323">
          <w:marLeft w:val="0"/>
          <w:marRight w:val="0"/>
          <w:marTop w:val="450"/>
          <w:marBottom w:val="0"/>
          <w:divBdr>
            <w:top w:val="none" w:sz="0" w:space="0" w:color="auto"/>
            <w:left w:val="none" w:sz="0" w:space="0" w:color="auto"/>
            <w:bottom w:val="none" w:sz="0" w:space="0" w:color="auto"/>
            <w:right w:val="none" w:sz="0" w:space="0" w:color="auto"/>
          </w:divBdr>
          <w:divsChild>
            <w:div w:id="1543397287">
              <w:marLeft w:val="0"/>
              <w:marRight w:val="0"/>
              <w:marTop w:val="0"/>
              <w:marBottom w:val="0"/>
              <w:divBdr>
                <w:top w:val="none" w:sz="0" w:space="0" w:color="auto"/>
                <w:left w:val="none" w:sz="0" w:space="0" w:color="auto"/>
                <w:bottom w:val="none" w:sz="0" w:space="0" w:color="auto"/>
                <w:right w:val="none" w:sz="0" w:space="0" w:color="auto"/>
              </w:divBdr>
              <w:divsChild>
                <w:div w:id="446395029">
                  <w:marLeft w:val="0"/>
                  <w:marRight w:val="0"/>
                  <w:marTop w:val="0"/>
                  <w:marBottom w:val="0"/>
                  <w:divBdr>
                    <w:top w:val="none" w:sz="0" w:space="0" w:color="auto"/>
                    <w:left w:val="none" w:sz="0" w:space="0" w:color="auto"/>
                    <w:bottom w:val="none" w:sz="0" w:space="0" w:color="auto"/>
                    <w:right w:val="none" w:sz="0" w:space="0" w:color="auto"/>
                  </w:divBdr>
                  <w:divsChild>
                    <w:div w:id="2139907336">
                      <w:marLeft w:val="0"/>
                      <w:marRight w:val="0"/>
                      <w:marTop w:val="0"/>
                      <w:marBottom w:val="0"/>
                      <w:divBdr>
                        <w:top w:val="none" w:sz="0" w:space="0" w:color="auto"/>
                        <w:left w:val="none" w:sz="0" w:space="0" w:color="auto"/>
                        <w:bottom w:val="none" w:sz="0" w:space="0" w:color="auto"/>
                        <w:right w:val="none" w:sz="0" w:space="0" w:color="auto"/>
                      </w:divBdr>
                      <w:divsChild>
                        <w:div w:id="591623616">
                          <w:marLeft w:val="0"/>
                          <w:marRight w:val="0"/>
                          <w:marTop w:val="0"/>
                          <w:marBottom w:val="0"/>
                          <w:divBdr>
                            <w:top w:val="none" w:sz="0" w:space="0" w:color="auto"/>
                            <w:left w:val="none" w:sz="0" w:space="0" w:color="auto"/>
                            <w:bottom w:val="none" w:sz="0" w:space="0" w:color="auto"/>
                            <w:right w:val="none" w:sz="0" w:space="0" w:color="auto"/>
                          </w:divBdr>
                        </w:div>
                        <w:div w:id="1678654442">
                          <w:marLeft w:val="0"/>
                          <w:marRight w:val="0"/>
                          <w:marTop w:val="0"/>
                          <w:marBottom w:val="0"/>
                          <w:divBdr>
                            <w:top w:val="none" w:sz="0" w:space="0" w:color="auto"/>
                            <w:left w:val="none" w:sz="0" w:space="0" w:color="auto"/>
                            <w:bottom w:val="none" w:sz="0" w:space="0" w:color="auto"/>
                            <w:right w:val="none" w:sz="0" w:space="0" w:color="auto"/>
                          </w:divBdr>
                        </w:div>
                        <w:div w:id="460154648">
                          <w:marLeft w:val="0"/>
                          <w:marRight w:val="0"/>
                          <w:marTop w:val="0"/>
                          <w:marBottom w:val="0"/>
                          <w:divBdr>
                            <w:top w:val="none" w:sz="0" w:space="0" w:color="auto"/>
                            <w:left w:val="none" w:sz="0" w:space="0" w:color="auto"/>
                            <w:bottom w:val="none" w:sz="0" w:space="0" w:color="auto"/>
                            <w:right w:val="none" w:sz="0" w:space="0" w:color="auto"/>
                          </w:divBdr>
                        </w:div>
                        <w:div w:id="161432704">
                          <w:marLeft w:val="0"/>
                          <w:marRight w:val="0"/>
                          <w:marTop w:val="0"/>
                          <w:marBottom w:val="0"/>
                          <w:divBdr>
                            <w:top w:val="none" w:sz="0" w:space="0" w:color="auto"/>
                            <w:left w:val="none" w:sz="0" w:space="0" w:color="auto"/>
                            <w:bottom w:val="none" w:sz="0" w:space="0" w:color="auto"/>
                            <w:right w:val="none" w:sz="0" w:space="0" w:color="auto"/>
                          </w:divBdr>
                          <w:divsChild>
                            <w:div w:id="226302541">
                              <w:marLeft w:val="57"/>
                              <w:marRight w:val="0"/>
                              <w:marTop w:val="60"/>
                              <w:marBottom w:val="60"/>
                              <w:divBdr>
                                <w:top w:val="none" w:sz="0" w:space="0" w:color="auto"/>
                                <w:left w:val="none" w:sz="0" w:space="0" w:color="auto"/>
                                <w:bottom w:val="none" w:sz="0" w:space="0" w:color="auto"/>
                                <w:right w:val="none" w:sz="0" w:space="0" w:color="auto"/>
                              </w:divBdr>
                              <w:divsChild>
                                <w:div w:id="979336581">
                                  <w:marLeft w:val="0"/>
                                  <w:marRight w:val="0"/>
                                  <w:marTop w:val="0"/>
                                  <w:marBottom w:val="0"/>
                                  <w:divBdr>
                                    <w:top w:val="none" w:sz="0" w:space="0" w:color="auto"/>
                                    <w:left w:val="none" w:sz="0" w:space="0" w:color="auto"/>
                                    <w:bottom w:val="none" w:sz="0" w:space="0" w:color="auto"/>
                                    <w:right w:val="none" w:sz="0" w:space="0" w:color="auto"/>
                                  </w:divBdr>
                                </w:div>
                              </w:divsChild>
                            </w:div>
                            <w:div w:id="1873422446">
                              <w:marLeft w:val="57"/>
                              <w:marRight w:val="0"/>
                              <w:marTop w:val="60"/>
                              <w:marBottom w:val="60"/>
                              <w:divBdr>
                                <w:top w:val="none" w:sz="0" w:space="0" w:color="auto"/>
                                <w:left w:val="none" w:sz="0" w:space="0" w:color="auto"/>
                                <w:bottom w:val="none" w:sz="0" w:space="0" w:color="auto"/>
                                <w:right w:val="none" w:sz="0" w:space="0" w:color="auto"/>
                              </w:divBdr>
                              <w:divsChild>
                                <w:div w:id="28550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80461">
                          <w:marLeft w:val="0"/>
                          <w:marRight w:val="0"/>
                          <w:marTop w:val="0"/>
                          <w:marBottom w:val="0"/>
                          <w:divBdr>
                            <w:top w:val="none" w:sz="0" w:space="0" w:color="auto"/>
                            <w:left w:val="none" w:sz="0" w:space="0" w:color="auto"/>
                            <w:bottom w:val="none" w:sz="0" w:space="0" w:color="auto"/>
                            <w:right w:val="none" w:sz="0" w:space="0" w:color="auto"/>
                          </w:divBdr>
                          <w:divsChild>
                            <w:div w:id="551036867">
                              <w:marLeft w:val="1050"/>
                              <w:marRight w:val="0"/>
                              <w:marTop w:val="0"/>
                              <w:marBottom w:val="0"/>
                              <w:divBdr>
                                <w:top w:val="none" w:sz="0" w:space="0" w:color="auto"/>
                                <w:left w:val="none" w:sz="0" w:space="0" w:color="auto"/>
                                <w:bottom w:val="none" w:sz="0" w:space="0" w:color="auto"/>
                                <w:right w:val="none" w:sz="0" w:space="0" w:color="auto"/>
                              </w:divBdr>
                              <w:divsChild>
                                <w:div w:id="1150558021">
                                  <w:marLeft w:val="0"/>
                                  <w:marRight w:val="0"/>
                                  <w:marTop w:val="0"/>
                                  <w:marBottom w:val="0"/>
                                  <w:divBdr>
                                    <w:top w:val="none" w:sz="0" w:space="0" w:color="auto"/>
                                    <w:left w:val="none" w:sz="0" w:space="0" w:color="auto"/>
                                    <w:bottom w:val="none" w:sz="0" w:space="0" w:color="auto"/>
                                    <w:right w:val="none" w:sz="0" w:space="0" w:color="auto"/>
                                  </w:divBdr>
                                  <w:divsChild>
                                    <w:div w:id="2049987997">
                                      <w:marLeft w:val="0"/>
                                      <w:marRight w:val="0"/>
                                      <w:marTop w:val="0"/>
                                      <w:marBottom w:val="0"/>
                                      <w:divBdr>
                                        <w:top w:val="none" w:sz="0" w:space="0" w:color="auto"/>
                                        <w:left w:val="none" w:sz="0" w:space="0" w:color="auto"/>
                                        <w:bottom w:val="none" w:sz="0" w:space="0" w:color="auto"/>
                                        <w:right w:val="none" w:sz="0" w:space="0" w:color="auto"/>
                                      </w:divBdr>
                                    </w:div>
                                    <w:div w:id="350837395">
                                      <w:marLeft w:val="0"/>
                                      <w:marRight w:val="0"/>
                                      <w:marTop w:val="0"/>
                                      <w:marBottom w:val="0"/>
                                      <w:divBdr>
                                        <w:top w:val="none" w:sz="0" w:space="0" w:color="auto"/>
                                        <w:left w:val="none" w:sz="0" w:space="0" w:color="auto"/>
                                        <w:bottom w:val="none" w:sz="0" w:space="0" w:color="auto"/>
                                        <w:right w:val="none" w:sz="0" w:space="0" w:color="auto"/>
                                      </w:divBdr>
                                    </w:div>
                                    <w:div w:id="1504929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2623994">
                          <w:marLeft w:val="0"/>
                          <w:marRight w:val="0"/>
                          <w:marTop w:val="0"/>
                          <w:marBottom w:val="0"/>
                          <w:divBdr>
                            <w:top w:val="none" w:sz="0" w:space="0" w:color="auto"/>
                            <w:left w:val="none" w:sz="0" w:space="0" w:color="auto"/>
                            <w:bottom w:val="none" w:sz="0" w:space="0" w:color="auto"/>
                            <w:right w:val="none" w:sz="0" w:space="0" w:color="auto"/>
                          </w:divBdr>
                        </w:div>
                        <w:div w:id="106504823">
                          <w:marLeft w:val="0"/>
                          <w:marRight w:val="0"/>
                          <w:marTop w:val="0"/>
                          <w:marBottom w:val="0"/>
                          <w:divBdr>
                            <w:top w:val="none" w:sz="0" w:space="0" w:color="auto"/>
                            <w:left w:val="none" w:sz="0" w:space="0" w:color="auto"/>
                            <w:bottom w:val="none" w:sz="0" w:space="0" w:color="auto"/>
                            <w:right w:val="none" w:sz="0" w:space="0" w:color="auto"/>
                          </w:divBdr>
                          <w:divsChild>
                            <w:div w:id="321006989">
                              <w:marLeft w:val="1050"/>
                              <w:marRight w:val="0"/>
                              <w:marTop w:val="0"/>
                              <w:marBottom w:val="0"/>
                              <w:divBdr>
                                <w:top w:val="none" w:sz="0" w:space="0" w:color="auto"/>
                                <w:left w:val="none" w:sz="0" w:space="0" w:color="auto"/>
                                <w:bottom w:val="none" w:sz="0" w:space="0" w:color="auto"/>
                                <w:right w:val="none" w:sz="0" w:space="0" w:color="auto"/>
                              </w:divBdr>
                              <w:divsChild>
                                <w:div w:id="459616115">
                                  <w:marLeft w:val="0"/>
                                  <w:marRight w:val="0"/>
                                  <w:marTop w:val="0"/>
                                  <w:marBottom w:val="0"/>
                                  <w:divBdr>
                                    <w:top w:val="none" w:sz="0" w:space="0" w:color="auto"/>
                                    <w:left w:val="none" w:sz="0" w:space="0" w:color="auto"/>
                                    <w:bottom w:val="none" w:sz="0" w:space="0" w:color="auto"/>
                                    <w:right w:val="none" w:sz="0" w:space="0" w:color="auto"/>
                                  </w:divBdr>
                                </w:div>
                                <w:div w:id="1463500761">
                                  <w:marLeft w:val="0"/>
                                  <w:marRight w:val="0"/>
                                  <w:marTop w:val="0"/>
                                  <w:marBottom w:val="0"/>
                                  <w:divBdr>
                                    <w:top w:val="none" w:sz="0" w:space="0" w:color="auto"/>
                                    <w:left w:val="none" w:sz="0" w:space="0" w:color="auto"/>
                                    <w:bottom w:val="none" w:sz="0" w:space="0" w:color="auto"/>
                                    <w:right w:val="none" w:sz="0" w:space="0" w:color="auto"/>
                                  </w:divBdr>
                                  <w:divsChild>
                                    <w:div w:id="1901204891">
                                      <w:marLeft w:val="0"/>
                                      <w:marRight w:val="0"/>
                                      <w:marTop w:val="0"/>
                                      <w:marBottom w:val="0"/>
                                      <w:divBdr>
                                        <w:top w:val="none" w:sz="0" w:space="0" w:color="auto"/>
                                        <w:left w:val="none" w:sz="0" w:space="0" w:color="auto"/>
                                        <w:bottom w:val="none" w:sz="0" w:space="0" w:color="auto"/>
                                        <w:right w:val="none" w:sz="0" w:space="0" w:color="auto"/>
                                      </w:divBdr>
                                    </w:div>
                                    <w:div w:id="1853570618">
                                      <w:marLeft w:val="0"/>
                                      <w:marRight w:val="0"/>
                                      <w:marTop w:val="0"/>
                                      <w:marBottom w:val="0"/>
                                      <w:divBdr>
                                        <w:top w:val="none" w:sz="0" w:space="0" w:color="auto"/>
                                        <w:left w:val="none" w:sz="0" w:space="0" w:color="auto"/>
                                        <w:bottom w:val="none" w:sz="0" w:space="0" w:color="auto"/>
                                        <w:right w:val="none" w:sz="0" w:space="0" w:color="auto"/>
                                      </w:divBdr>
                                    </w:div>
                                    <w:div w:id="146381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8570759">
                          <w:marLeft w:val="0"/>
                          <w:marRight w:val="0"/>
                          <w:marTop w:val="0"/>
                          <w:marBottom w:val="0"/>
                          <w:divBdr>
                            <w:top w:val="none" w:sz="0" w:space="0" w:color="auto"/>
                            <w:left w:val="none" w:sz="0" w:space="0" w:color="auto"/>
                            <w:bottom w:val="none" w:sz="0" w:space="0" w:color="auto"/>
                            <w:right w:val="none" w:sz="0" w:space="0" w:color="auto"/>
                          </w:divBdr>
                        </w:div>
                        <w:div w:id="293368874">
                          <w:marLeft w:val="0"/>
                          <w:marRight w:val="0"/>
                          <w:marTop w:val="0"/>
                          <w:marBottom w:val="0"/>
                          <w:divBdr>
                            <w:top w:val="none" w:sz="0" w:space="0" w:color="auto"/>
                            <w:left w:val="none" w:sz="0" w:space="0" w:color="auto"/>
                            <w:bottom w:val="none" w:sz="0" w:space="0" w:color="auto"/>
                            <w:right w:val="none" w:sz="0" w:space="0" w:color="auto"/>
                          </w:divBdr>
                          <w:divsChild>
                            <w:div w:id="168251308">
                              <w:marLeft w:val="1050"/>
                              <w:marRight w:val="0"/>
                              <w:marTop w:val="0"/>
                              <w:marBottom w:val="0"/>
                              <w:divBdr>
                                <w:top w:val="none" w:sz="0" w:space="0" w:color="auto"/>
                                <w:left w:val="none" w:sz="0" w:space="0" w:color="auto"/>
                                <w:bottom w:val="none" w:sz="0" w:space="0" w:color="auto"/>
                                <w:right w:val="none" w:sz="0" w:space="0" w:color="auto"/>
                              </w:divBdr>
                              <w:divsChild>
                                <w:div w:id="1702903209">
                                  <w:marLeft w:val="0"/>
                                  <w:marRight w:val="0"/>
                                  <w:marTop w:val="0"/>
                                  <w:marBottom w:val="0"/>
                                  <w:divBdr>
                                    <w:top w:val="none" w:sz="0" w:space="0" w:color="auto"/>
                                    <w:left w:val="none" w:sz="0" w:space="0" w:color="auto"/>
                                    <w:bottom w:val="none" w:sz="0" w:space="0" w:color="auto"/>
                                    <w:right w:val="none" w:sz="0" w:space="0" w:color="auto"/>
                                  </w:divBdr>
                                </w:div>
                                <w:div w:id="1629893896">
                                  <w:marLeft w:val="0"/>
                                  <w:marRight w:val="0"/>
                                  <w:marTop w:val="0"/>
                                  <w:marBottom w:val="0"/>
                                  <w:divBdr>
                                    <w:top w:val="none" w:sz="0" w:space="0" w:color="auto"/>
                                    <w:left w:val="none" w:sz="0" w:space="0" w:color="auto"/>
                                    <w:bottom w:val="none" w:sz="0" w:space="0" w:color="auto"/>
                                    <w:right w:val="none" w:sz="0" w:space="0" w:color="auto"/>
                                  </w:divBdr>
                                  <w:divsChild>
                                    <w:div w:id="217322884">
                                      <w:marLeft w:val="0"/>
                                      <w:marRight w:val="0"/>
                                      <w:marTop w:val="0"/>
                                      <w:marBottom w:val="0"/>
                                      <w:divBdr>
                                        <w:top w:val="none" w:sz="0" w:space="0" w:color="auto"/>
                                        <w:left w:val="none" w:sz="0" w:space="0" w:color="auto"/>
                                        <w:bottom w:val="none" w:sz="0" w:space="0" w:color="auto"/>
                                        <w:right w:val="none" w:sz="0" w:space="0" w:color="auto"/>
                                      </w:divBdr>
                                    </w:div>
                                    <w:div w:id="76370791">
                                      <w:marLeft w:val="0"/>
                                      <w:marRight w:val="0"/>
                                      <w:marTop w:val="0"/>
                                      <w:marBottom w:val="0"/>
                                      <w:divBdr>
                                        <w:top w:val="none" w:sz="0" w:space="0" w:color="auto"/>
                                        <w:left w:val="none" w:sz="0" w:space="0" w:color="auto"/>
                                        <w:bottom w:val="none" w:sz="0" w:space="0" w:color="auto"/>
                                        <w:right w:val="none" w:sz="0" w:space="0" w:color="auto"/>
                                      </w:divBdr>
                                    </w:div>
                                    <w:div w:id="921987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8617189">
                          <w:marLeft w:val="0"/>
                          <w:marRight w:val="0"/>
                          <w:marTop w:val="0"/>
                          <w:marBottom w:val="0"/>
                          <w:divBdr>
                            <w:top w:val="none" w:sz="0" w:space="0" w:color="auto"/>
                            <w:left w:val="none" w:sz="0" w:space="0" w:color="auto"/>
                            <w:bottom w:val="none" w:sz="0" w:space="0" w:color="auto"/>
                            <w:right w:val="none" w:sz="0" w:space="0" w:color="auto"/>
                          </w:divBdr>
                        </w:div>
                        <w:div w:id="475339452">
                          <w:marLeft w:val="0"/>
                          <w:marRight w:val="0"/>
                          <w:marTop w:val="0"/>
                          <w:marBottom w:val="0"/>
                          <w:divBdr>
                            <w:top w:val="none" w:sz="0" w:space="0" w:color="auto"/>
                            <w:left w:val="none" w:sz="0" w:space="0" w:color="auto"/>
                            <w:bottom w:val="none" w:sz="0" w:space="0" w:color="auto"/>
                            <w:right w:val="none" w:sz="0" w:space="0" w:color="auto"/>
                          </w:divBdr>
                        </w:div>
                        <w:div w:id="1073313160">
                          <w:marLeft w:val="0"/>
                          <w:marRight w:val="0"/>
                          <w:marTop w:val="0"/>
                          <w:marBottom w:val="0"/>
                          <w:divBdr>
                            <w:top w:val="none" w:sz="0" w:space="0" w:color="auto"/>
                            <w:left w:val="none" w:sz="0" w:space="0" w:color="auto"/>
                            <w:bottom w:val="none" w:sz="0" w:space="0" w:color="auto"/>
                            <w:right w:val="none" w:sz="0" w:space="0" w:color="auto"/>
                          </w:divBdr>
                        </w:div>
                        <w:div w:id="129203275">
                          <w:marLeft w:val="0"/>
                          <w:marRight w:val="0"/>
                          <w:marTop w:val="0"/>
                          <w:marBottom w:val="0"/>
                          <w:divBdr>
                            <w:top w:val="none" w:sz="0" w:space="0" w:color="auto"/>
                            <w:left w:val="none" w:sz="0" w:space="0" w:color="auto"/>
                            <w:bottom w:val="none" w:sz="0" w:space="0" w:color="auto"/>
                            <w:right w:val="none" w:sz="0" w:space="0" w:color="auto"/>
                          </w:divBdr>
                        </w:div>
                        <w:div w:id="1527979997">
                          <w:marLeft w:val="0"/>
                          <w:marRight w:val="0"/>
                          <w:marTop w:val="0"/>
                          <w:marBottom w:val="0"/>
                          <w:divBdr>
                            <w:top w:val="none" w:sz="0" w:space="0" w:color="auto"/>
                            <w:left w:val="none" w:sz="0" w:space="0" w:color="auto"/>
                            <w:bottom w:val="none" w:sz="0" w:space="0" w:color="auto"/>
                            <w:right w:val="none" w:sz="0" w:space="0" w:color="auto"/>
                          </w:divBdr>
                          <w:divsChild>
                            <w:div w:id="2106607519">
                              <w:marLeft w:val="0"/>
                              <w:marRight w:val="0"/>
                              <w:marTop w:val="0"/>
                              <w:marBottom w:val="0"/>
                              <w:divBdr>
                                <w:top w:val="none" w:sz="0" w:space="0" w:color="auto"/>
                                <w:left w:val="none" w:sz="0" w:space="0" w:color="auto"/>
                                <w:bottom w:val="none" w:sz="0" w:space="0" w:color="auto"/>
                                <w:right w:val="none" w:sz="0" w:space="0" w:color="auto"/>
                              </w:divBdr>
                            </w:div>
                            <w:div w:id="381831215">
                              <w:marLeft w:val="0"/>
                              <w:marRight w:val="0"/>
                              <w:marTop w:val="0"/>
                              <w:marBottom w:val="0"/>
                              <w:divBdr>
                                <w:top w:val="none" w:sz="0" w:space="0" w:color="auto"/>
                                <w:left w:val="none" w:sz="0" w:space="0" w:color="auto"/>
                                <w:bottom w:val="none" w:sz="0" w:space="0" w:color="auto"/>
                                <w:right w:val="none" w:sz="0" w:space="0" w:color="auto"/>
                              </w:divBdr>
                              <w:divsChild>
                                <w:div w:id="1921793714">
                                  <w:marLeft w:val="57"/>
                                  <w:marRight w:val="0"/>
                                  <w:marTop w:val="60"/>
                                  <w:marBottom w:val="60"/>
                                  <w:divBdr>
                                    <w:top w:val="none" w:sz="0" w:space="0" w:color="auto"/>
                                    <w:left w:val="none" w:sz="0" w:space="0" w:color="auto"/>
                                    <w:bottom w:val="none" w:sz="0" w:space="0" w:color="auto"/>
                                    <w:right w:val="none" w:sz="0" w:space="0" w:color="auto"/>
                                  </w:divBdr>
                                  <w:divsChild>
                                    <w:div w:id="727923949">
                                      <w:marLeft w:val="0"/>
                                      <w:marRight w:val="0"/>
                                      <w:marTop w:val="0"/>
                                      <w:marBottom w:val="0"/>
                                      <w:divBdr>
                                        <w:top w:val="none" w:sz="0" w:space="0" w:color="auto"/>
                                        <w:left w:val="none" w:sz="0" w:space="0" w:color="auto"/>
                                        <w:bottom w:val="none" w:sz="0" w:space="0" w:color="auto"/>
                                        <w:right w:val="none" w:sz="0" w:space="0" w:color="auto"/>
                                      </w:divBdr>
                                    </w:div>
                                  </w:divsChild>
                                </w:div>
                                <w:div w:id="82261894">
                                  <w:marLeft w:val="57"/>
                                  <w:marRight w:val="0"/>
                                  <w:marTop w:val="60"/>
                                  <w:marBottom w:val="60"/>
                                  <w:divBdr>
                                    <w:top w:val="none" w:sz="0" w:space="0" w:color="auto"/>
                                    <w:left w:val="none" w:sz="0" w:space="0" w:color="auto"/>
                                    <w:bottom w:val="none" w:sz="0" w:space="0" w:color="auto"/>
                                    <w:right w:val="none" w:sz="0" w:space="0" w:color="auto"/>
                                  </w:divBdr>
                                  <w:divsChild>
                                    <w:div w:id="2068336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21804">
                          <w:marLeft w:val="0"/>
                          <w:marRight w:val="0"/>
                          <w:marTop w:val="0"/>
                          <w:marBottom w:val="0"/>
                          <w:divBdr>
                            <w:top w:val="none" w:sz="0" w:space="0" w:color="auto"/>
                            <w:left w:val="none" w:sz="0" w:space="0" w:color="auto"/>
                            <w:bottom w:val="none" w:sz="0" w:space="0" w:color="auto"/>
                            <w:right w:val="none" w:sz="0" w:space="0" w:color="auto"/>
                          </w:divBdr>
                        </w:div>
                        <w:div w:id="739132077">
                          <w:marLeft w:val="0"/>
                          <w:marRight w:val="0"/>
                          <w:marTop w:val="0"/>
                          <w:marBottom w:val="0"/>
                          <w:divBdr>
                            <w:top w:val="none" w:sz="0" w:space="0" w:color="auto"/>
                            <w:left w:val="none" w:sz="0" w:space="0" w:color="auto"/>
                            <w:bottom w:val="none" w:sz="0" w:space="0" w:color="auto"/>
                            <w:right w:val="none" w:sz="0" w:space="0" w:color="auto"/>
                          </w:divBdr>
                        </w:div>
                        <w:div w:id="1450079993">
                          <w:marLeft w:val="0"/>
                          <w:marRight w:val="0"/>
                          <w:marTop w:val="0"/>
                          <w:marBottom w:val="0"/>
                          <w:divBdr>
                            <w:top w:val="none" w:sz="0" w:space="0" w:color="auto"/>
                            <w:left w:val="none" w:sz="0" w:space="0" w:color="auto"/>
                            <w:bottom w:val="none" w:sz="0" w:space="0" w:color="auto"/>
                            <w:right w:val="none" w:sz="0" w:space="0" w:color="auto"/>
                          </w:divBdr>
                          <w:divsChild>
                            <w:div w:id="146408318">
                              <w:marLeft w:val="0"/>
                              <w:marRight w:val="0"/>
                              <w:marTop w:val="0"/>
                              <w:marBottom w:val="0"/>
                              <w:divBdr>
                                <w:top w:val="none" w:sz="0" w:space="0" w:color="auto"/>
                                <w:left w:val="none" w:sz="0" w:space="0" w:color="auto"/>
                                <w:bottom w:val="none" w:sz="0" w:space="0" w:color="auto"/>
                                <w:right w:val="none" w:sz="0" w:space="0" w:color="auto"/>
                              </w:divBdr>
                            </w:div>
                            <w:div w:id="1076393771">
                              <w:marLeft w:val="0"/>
                              <w:marRight w:val="0"/>
                              <w:marTop w:val="0"/>
                              <w:marBottom w:val="0"/>
                              <w:divBdr>
                                <w:top w:val="none" w:sz="0" w:space="0" w:color="auto"/>
                                <w:left w:val="none" w:sz="0" w:space="0" w:color="auto"/>
                                <w:bottom w:val="none" w:sz="0" w:space="0" w:color="auto"/>
                                <w:right w:val="none" w:sz="0" w:space="0" w:color="auto"/>
                              </w:divBdr>
                              <w:divsChild>
                                <w:div w:id="257758089">
                                  <w:marLeft w:val="57"/>
                                  <w:marRight w:val="0"/>
                                  <w:marTop w:val="60"/>
                                  <w:marBottom w:val="60"/>
                                  <w:divBdr>
                                    <w:top w:val="none" w:sz="0" w:space="0" w:color="auto"/>
                                    <w:left w:val="none" w:sz="0" w:space="0" w:color="auto"/>
                                    <w:bottom w:val="none" w:sz="0" w:space="0" w:color="auto"/>
                                    <w:right w:val="none" w:sz="0" w:space="0" w:color="auto"/>
                                  </w:divBdr>
                                  <w:divsChild>
                                    <w:div w:id="2057968469">
                                      <w:marLeft w:val="0"/>
                                      <w:marRight w:val="0"/>
                                      <w:marTop w:val="0"/>
                                      <w:marBottom w:val="0"/>
                                      <w:divBdr>
                                        <w:top w:val="none" w:sz="0" w:space="0" w:color="auto"/>
                                        <w:left w:val="none" w:sz="0" w:space="0" w:color="auto"/>
                                        <w:bottom w:val="none" w:sz="0" w:space="0" w:color="auto"/>
                                        <w:right w:val="none" w:sz="0" w:space="0" w:color="auto"/>
                                      </w:divBdr>
                                    </w:div>
                                  </w:divsChild>
                                </w:div>
                                <w:div w:id="19816216">
                                  <w:marLeft w:val="57"/>
                                  <w:marRight w:val="0"/>
                                  <w:marTop w:val="60"/>
                                  <w:marBottom w:val="60"/>
                                  <w:divBdr>
                                    <w:top w:val="none" w:sz="0" w:space="0" w:color="auto"/>
                                    <w:left w:val="none" w:sz="0" w:space="0" w:color="auto"/>
                                    <w:bottom w:val="none" w:sz="0" w:space="0" w:color="auto"/>
                                    <w:right w:val="none" w:sz="0" w:space="0" w:color="auto"/>
                                  </w:divBdr>
                                  <w:divsChild>
                                    <w:div w:id="3134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9170447">
                          <w:marLeft w:val="0"/>
                          <w:marRight w:val="0"/>
                          <w:marTop w:val="0"/>
                          <w:marBottom w:val="0"/>
                          <w:divBdr>
                            <w:top w:val="none" w:sz="0" w:space="0" w:color="auto"/>
                            <w:left w:val="none" w:sz="0" w:space="0" w:color="auto"/>
                            <w:bottom w:val="none" w:sz="0" w:space="0" w:color="auto"/>
                            <w:right w:val="none" w:sz="0" w:space="0" w:color="auto"/>
                          </w:divBdr>
                        </w:div>
                        <w:div w:id="1560165622">
                          <w:marLeft w:val="0"/>
                          <w:marRight w:val="0"/>
                          <w:marTop w:val="0"/>
                          <w:marBottom w:val="0"/>
                          <w:divBdr>
                            <w:top w:val="none" w:sz="0" w:space="0" w:color="auto"/>
                            <w:left w:val="none" w:sz="0" w:space="0" w:color="auto"/>
                            <w:bottom w:val="none" w:sz="0" w:space="0" w:color="auto"/>
                            <w:right w:val="none" w:sz="0" w:space="0" w:color="auto"/>
                          </w:divBdr>
                        </w:div>
                        <w:div w:id="1153909547">
                          <w:marLeft w:val="0"/>
                          <w:marRight w:val="0"/>
                          <w:marTop w:val="0"/>
                          <w:marBottom w:val="0"/>
                          <w:divBdr>
                            <w:top w:val="none" w:sz="0" w:space="0" w:color="auto"/>
                            <w:left w:val="none" w:sz="0" w:space="0" w:color="auto"/>
                            <w:bottom w:val="none" w:sz="0" w:space="0" w:color="auto"/>
                            <w:right w:val="none" w:sz="0" w:space="0" w:color="auto"/>
                          </w:divBdr>
                        </w:div>
                        <w:div w:id="1771391041">
                          <w:marLeft w:val="0"/>
                          <w:marRight w:val="0"/>
                          <w:marTop w:val="0"/>
                          <w:marBottom w:val="0"/>
                          <w:divBdr>
                            <w:top w:val="none" w:sz="0" w:space="0" w:color="auto"/>
                            <w:left w:val="none" w:sz="0" w:space="0" w:color="auto"/>
                            <w:bottom w:val="none" w:sz="0" w:space="0" w:color="auto"/>
                            <w:right w:val="none" w:sz="0" w:space="0" w:color="auto"/>
                          </w:divBdr>
                          <w:divsChild>
                            <w:div w:id="1085154109">
                              <w:marLeft w:val="1050"/>
                              <w:marRight w:val="0"/>
                              <w:marTop w:val="0"/>
                              <w:marBottom w:val="0"/>
                              <w:divBdr>
                                <w:top w:val="none" w:sz="0" w:space="0" w:color="auto"/>
                                <w:left w:val="none" w:sz="0" w:space="0" w:color="auto"/>
                                <w:bottom w:val="none" w:sz="0" w:space="0" w:color="auto"/>
                                <w:right w:val="none" w:sz="0" w:space="0" w:color="auto"/>
                              </w:divBdr>
                              <w:divsChild>
                                <w:div w:id="898635779">
                                  <w:marLeft w:val="0"/>
                                  <w:marRight w:val="0"/>
                                  <w:marTop w:val="0"/>
                                  <w:marBottom w:val="0"/>
                                  <w:divBdr>
                                    <w:top w:val="none" w:sz="0" w:space="0" w:color="auto"/>
                                    <w:left w:val="none" w:sz="0" w:space="0" w:color="auto"/>
                                    <w:bottom w:val="none" w:sz="0" w:space="0" w:color="auto"/>
                                    <w:right w:val="none" w:sz="0" w:space="0" w:color="auto"/>
                                  </w:divBdr>
                                  <w:divsChild>
                                    <w:div w:id="1784492048">
                                      <w:marLeft w:val="0"/>
                                      <w:marRight w:val="0"/>
                                      <w:marTop w:val="0"/>
                                      <w:marBottom w:val="0"/>
                                      <w:divBdr>
                                        <w:top w:val="none" w:sz="0" w:space="0" w:color="auto"/>
                                        <w:left w:val="none" w:sz="0" w:space="0" w:color="auto"/>
                                        <w:bottom w:val="none" w:sz="0" w:space="0" w:color="auto"/>
                                        <w:right w:val="none" w:sz="0" w:space="0" w:color="auto"/>
                                      </w:divBdr>
                                    </w:div>
                                    <w:div w:id="1908298456">
                                      <w:marLeft w:val="0"/>
                                      <w:marRight w:val="0"/>
                                      <w:marTop w:val="0"/>
                                      <w:marBottom w:val="0"/>
                                      <w:divBdr>
                                        <w:top w:val="none" w:sz="0" w:space="0" w:color="auto"/>
                                        <w:left w:val="none" w:sz="0" w:space="0" w:color="auto"/>
                                        <w:bottom w:val="none" w:sz="0" w:space="0" w:color="auto"/>
                                        <w:right w:val="none" w:sz="0" w:space="0" w:color="auto"/>
                                      </w:divBdr>
                                    </w:div>
                                    <w:div w:id="138996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571501">
                          <w:marLeft w:val="0"/>
                          <w:marRight w:val="0"/>
                          <w:marTop w:val="0"/>
                          <w:marBottom w:val="0"/>
                          <w:divBdr>
                            <w:top w:val="none" w:sz="0" w:space="0" w:color="auto"/>
                            <w:left w:val="none" w:sz="0" w:space="0" w:color="auto"/>
                            <w:bottom w:val="none" w:sz="0" w:space="0" w:color="auto"/>
                            <w:right w:val="none" w:sz="0" w:space="0" w:color="auto"/>
                          </w:divBdr>
                        </w:div>
                        <w:div w:id="1678188531">
                          <w:marLeft w:val="0"/>
                          <w:marRight w:val="0"/>
                          <w:marTop w:val="0"/>
                          <w:marBottom w:val="0"/>
                          <w:divBdr>
                            <w:top w:val="none" w:sz="0" w:space="0" w:color="auto"/>
                            <w:left w:val="none" w:sz="0" w:space="0" w:color="auto"/>
                            <w:bottom w:val="none" w:sz="0" w:space="0" w:color="auto"/>
                            <w:right w:val="none" w:sz="0" w:space="0" w:color="auto"/>
                          </w:divBdr>
                          <w:divsChild>
                            <w:div w:id="289745683">
                              <w:marLeft w:val="0"/>
                              <w:marRight w:val="0"/>
                              <w:marTop w:val="0"/>
                              <w:marBottom w:val="0"/>
                              <w:divBdr>
                                <w:top w:val="none" w:sz="0" w:space="0" w:color="auto"/>
                                <w:left w:val="none" w:sz="0" w:space="0" w:color="auto"/>
                                <w:bottom w:val="none" w:sz="0" w:space="0" w:color="auto"/>
                                <w:right w:val="none" w:sz="0" w:space="0" w:color="auto"/>
                              </w:divBdr>
                            </w:div>
                            <w:div w:id="1740446434">
                              <w:marLeft w:val="0"/>
                              <w:marRight w:val="0"/>
                              <w:marTop w:val="0"/>
                              <w:marBottom w:val="0"/>
                              <w:divBdr>
                                <w:top w:val="none" w:sz="0" w:space="0" w:color="auto"/>
                                <w:left w:val="none" w:sz="0" w:space="0" w:color="auto"/>
                                <w:bottom w:val="none" w:sz="0" w:space="0" w:color="auto"/>
                                <w:right w:val="none" w:sz="0" w:space="0" w:color="auto"/>
                              </w:divBdr>
                              <w:divsChild>
                                <w:div w:id="245843666">
                                  <w:marLeft w:val="57"/>
                                  <w:marRight w:val="0"/>
                                  <w:marTop w:val="60"/>
                                  <w:marBottom w:val="60"/>
                                  <w:divBdr>
                                    <w:top w:val="none" w:sz="0" w:space="0" w:color="auto"/>
                                    <w:left w:val="none" w:sz="0" w:space="0" w:color="auto"/>
                                    <w:bottom w:val="none" w:sz="0" w:space="0" w:color="auto"/>
                                    <w:right w:val="none" w:sz="0" w:space="0" w:color="auto"/>
                                  </w:divBdr>
                                  <w:divsChild>
                                    <w:div w:id="520631387">
                                      <w:marLeft w:val="0"/>
                                      <w:marRight w:val="0"/>
                                      <w:marTop w:val="0"/>
                                      <w:marBottom w:val="0"/>
                                      <w:divBdr>
                                        <w:top w:val="none" w:sz="0" w:space="0" w:color="auto"/>
                                        <w:left w:val="none" w:sz="0" w:space="0" w:color="auto"/>
                                        <w:bottom w:val="none" w:sz="0" w:space="0" w:color="auto"/>
                                        <w:right w:val="none" w:sz="0" w:space="0" w:color="auto"/>
                                      </w:divBdr>
                                    </w:div>
                                  </w:divsChild>
                                </w:div>
                                <w:div w:id="1998726129">
                                  <w:marLeft w:val="57"/>
                                  <w:marRight w:val="0"/>
                                  <w:marTop w:val="60"/>
                                  <w:marBottom w:val="60"/>
                                  <w:divBdr>
                                    <w:top w:val="none" w:sz="0" w:space="0" w:color="auto"/>
                                    <w:left w:val="none" w:sz="0" w:space="0" w:color="auto"/>
                                    <w:bottom w:val="none" w:sz="0" w:space="0" w:color="auto"/>
                                    <w:right w:val="none" w:sz="0" w:space="0" w:color="auto"/>
                                  </w:divBdr>
                                  <w:divsChild>
                                    <w:div w:id="1264998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621036">
                          <w:marLeft w:val="0"/>
                          <w:marRight w:val="0"/>
                          <w:marTop w:val="0"/>
                          <w:marBottom w:val="0"/>
                          <w:divBdr>
                            <w:top w:val="none" w:sz="0" w:space="0" w:color="auto"/>
                            <w:left w:val="none" w:sz="0" w:space="0" w:color="auto"/>
                            <w:bottom w:val="none" w:sz="0" w:space="0" w:color="auto"/>
                            <w:right w:val="none" w:sz="0" w:space="0" w:color="auto"/>
                          </w:divBdr>
                        </w:div>
                        <w:div w:id="1497257913">
                          <w:marLeft w:val="0"/>
                          <w:marRight w:val="0"/>
                          <w:marTop w:val="0"/>
                          <w:marBottom w:val="0"/>
                          <w:divBdr>
                            <w:top w:val="none" w:sz="0" w:space="0" w:color="auto"/>
                            <w:left w:val="none" w:sz="0" w:space="0" w:color="auto"/>
                            <w:bottom w:val="none" w:sz="0" w:space="0" w:color="auto"/>
                            <w:right w:val="none" w:sz="0" w:space="0" w:color="auto"/>
                          </w:divBdr>
                        </w:div>
                        <w:div w:id="1716927669">
                          <w:marLeft w:val="0"/>
                          <w:marRight w:val="0"/>
                          <w:marTop w:val="0"/>
                          <w:marBottom w:val="0"/>
                          <w:divBdr>
                            <w:top w:val="none" w:sz="0" w:space="0" w:color="auto"/>
                            <w:left w:val="none" w:sz="0" w:space="0" w:color="auto"/>
                            <w:bottom w:val="none" w:sz="0" w:space="0" w:color="auto"/>
                            <w:right w:val="none" w:sz="0" w:space="0" w:color="auto"/>
                          </w:divBdr>
                        </w:div>
                        <w:div w:id="1800032186">
                          <w:marLeft w:val="0"/>
                          <w:marRight w:val="0"/>
                          <w:marTop w:val="0"/>
                          <w:marBottom w:val="0"/>
                          <w:divBdr>
                            <w:top w:val="none" w:sz="0" w:space="0" w:color="auto"/>
                            <w:left w:val="none" w:sz="0" w:space="0" w:color="auto"/>
                            <w:bottom w:val="none" w:sz="0" w:space="0" w:color="auto"/>
                            <w:right w:val="none" w:sz="0" w:space="0" w:color="auto"/>
                          </w:divBdr>
                        </w:div>
                        <w:div w:id="1080907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440179">
              <w:marLeft w:val="0"/>
              <w:marRight w:val="0"/>
              <w:marTop w:val="0"/>
              <w:marBottom w:val="0"/>
              <w:divBdr>
                <w:top w:val="none" w:sz="0" w:space="0" w:color="auto"/>
                <w:left w:val="none" w:sz="0" w:space="0" w:color="auto"/>
                <w:bottom w:val="none" w:sz="0" w:space="0" w:color="auto"/>
                <w:right w:val="none" w:sz="0" w:space="0" w:color="auto"/>
              </w:divBdr>
              <w:divsChild>
                <w:div w:id="1677000832">
                  <w:marLeft w:val="0"/>
                  <w:marRight w:val="0"/>
                  <w:marTop w:val="0"/>
                  <w:marBottom w:val="0"/>
                  <w:divBdr>
                    <w:top w:val="none" w:sz="0" w:space="0" w:color="auto"/>
                    <w:left w:val="none" w:sz="0" w:space="0" w:color="auto"/>
                    <w:bottom w:val="none" w:sz="0" w:space="0" w:color="auto"/>
                    <w:right w:val="none" w:sz="0" w:space="0" w:color="auto"/>
                  </w:divBdr>
                  <w:divsChild>
                    <w:div w:id="1799028922">
                      <w:marLeft w:val="0"/>
                      <w:marRight w:val="0"/>
                      <w:marTop w:val="0"/>
                      <w:marBottom w:val="0"/>
                      <w:divBdr>
                        <w:top w:val="none" w:sz="0" w:space="0" w:color="auto"/>
                        <w:left w:val="none" w:sz="0" w:space="0" w:color="auto"/>
                        <w:bottom w:val="none" w:sz="0" w:space="0" w:color="auto"/>
                        <w:right w:val="none" w:sz="0" w:space="0" w:color="auto"/>
                      </w:divBdr>
                      <w:divsChild>
                        <w:div w:id="565188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91816">
                  <w:marLeft w:val="0"/>
                  <w:marRight w:val="0"/>
                  <w:marTop w:val="0"/>
                  <w:marBottom w:val="0"/>
                  <w:divBdr>
                    <w:top w:val="none" w:sz="0" w:space="0" w:color="auto"/>
                    <w:left w:val="none" w:sz="0" w:space="0" w:color="auto"/>
                    <w:bottom w:val="none" w:sz="0" w:space="0" w:color="auto"/>
                    <w:right w:val="none" w:sz="0" w:space="0" w:color="auto"/>
                  </w:divBdr>
                  <w:divsChild>
                    <w:div w:id="1326394933">
                      <w:marLeft w:val="0"/>
                      <w:marRight w:val="0"/>
                      <w:marTop w:val="0"/>
                      <w:marBottom w:val="0"/>
                      <w:divBdr>
                        <w:top w:val="none" w:sz="0" w:space="0" w:color="auto"/>
                        <w:left w:val="none" w:sz="0" w:space="0" w:color="auto"/>
                        <w:bottom w:val="none" w:sz="0" w:space="0" w:color="auto"/>
                        <w:right w:val="none" w:sz="0" w:space="0" w:color="auto"/>
                      </w:divBdr>
                      <w:divsChild>
                        <w:div w:id="933055102">
                          <w:marLeft w:val="0"/>
                          <w:marRight w:val="0"/>
                          <w:marTop w:val="0"/>
                          <w:marBottom w:val="0"/>
                          <w:divBdr>
                            <w:top w:val="none" w:sz="0" w:space="0" w:color="auto"/>
                            <w:left w:val="none" w:sz="0" w:space="0" w:color="auto"/>
                            <w:bottom w:val="none" w:sz="0" w:space="0" w:color="auto"/>
                            <w:right w:val="none" w:sz="0" w:space="0" w:color="auto"/>
                          </w:divBdr>
                          <w:divsChild>
                            <w:div w:id="262500375">
                              <w:marLeft w:val="0"/>
                              <w:marRight w:val="0"/>
                              <w:marTop w:val="0"/>
                              <w:marBottom w:val="0"/>
                              <w:divBdr>
                                <w:top w:val="none" w:sz="0" w:space="0" w:color="auto"/>
                                <w:left w:val="none" w:sz="0" w:space="0" w:color="auto"/>
                                <w:bottom w:val="none" w:sz="0" w:space="0" w:color="auto"/>
                                <w:right w:val="none" w:sz="0" w:space="0" w:color="auto"/>
                              </w:divBdr>
                              <w:divsChild>
                                <w:div w:id="1667784110">
                                  <w:marLeft w:val="0"/>
                                  <w:marRight w:val="0"/>
                                  <w:marTop w:val="0"/>
                                  <w:marBottom w:val="0"/>
                                  <w:divBdr>
                                    <w:top w:val="none" w:sz="0" w:space="0" w:color="auto"/>
                                    <w:left w:val="none" w:sz="0" w:space="0" w:color="auto"/>
                                    <w:bottom w:val="none" w:sz="0" w:space="0" w:color="auto"/>
                                    <w:right w:val="none" w:sz="0" w:space="0" w:color="auto"/>
                                  </w:divBdr>
                                  <w:divsChild>
                                    <w:div w:id="1132987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9047236">
                              <w:marLeft w:val="0"/>
                              <w:marRight w:val="0"/>
                              <w:marTop w:val="0"/>
                              <w:marBottom w:val="0"/>
                              <w:divBdr>
                                <w:top w:val="none" w:sz="0" w:space="0" w:color="auto"/>
                                <w:left w:val="none" w:sz="0" w:space="0" w:color="auto"/>
                                <w:bottom w:val="none" w:sz="0" w:space="0" w:color="auto"/>
                                <w:right w:val="none" w:sz="0" w:space="0" w:color="auto"/>
                              </w:divBdr>
                              <w:divsChild>
                                <w:div w:id="765465947">
                                  <w:marLeft w:val="0"/>
                                  <w:marRight w:val="0"/>
                                  <w:marTop w:val="0"/>
                                  <w:marBottom w:val="0"/>
                                  <w:divBdr>
                                    <w:top w:val="none" w:sz="0" w:space="0" w:color="auto"/>
                                    <w:left w:val="none" w:sz="0" w:space="0" w:color="auto"/>
                                    <w:bottom w:val="none" w:sz="0" w:space="0" w:color="auto"/>
                                    <w:right w:val="none" w:sz="0" w:space="0" w:color="auto"/>
                                  </w:divBdr>
                                  <w:divsChild>
                                    <w:div w:id="104422214">
                                      <w:marLeft w:val="0"/>
                                      <w:marRight w:val="0"/>
                                      <w:marTop w:val="0"/>
                                      <w:marBottom w:val="0"/>
                                      <w:divBdr>
                                        <w:top w:val="none" w:sz="0" w:space="0" w:color="auto"/>
                                        <w:left w:val="none" w:sz="0" w:space="0" w:color="auto"/>
                                        <w:bottom w:val="none" w:sz="0" w:space="0" w:color="auto"/>
                                        <w:right w:val="none" w:sz="0" w:space="0" w:color="auto"/>
                                      </w:divBdr>
                                      <w:divsChild>
                                        <w:div w:id="1445926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678811">
                                  <w:marLeft w:val="0"/>
                                  <w:marRight w:val="0"/>
                                  <w:marTop w:val="0"/>
                                  <w:marBottom w:val="0"/>
                                  <w:divBdr>
                                    <w:top w:val="none" w:sz="0" w:space="0" w:color="auto"/>
                                    <w:left w:val="none" w:sz="0" w:space="0" w:color="auto"/>
                                    <w:bottom w:val="none" w:sz="0" w:space="0" w:color="auto"/>
                                    <w:right w:val="none" w:sz="0" w:space="0" w:color="auto"/>
                                  </w:divBdr>
                                  <w:divsChild>
                                    <w:div w:id="1889107140">
                                      <w:marLeft w:val="0"/>
                                      <w:marRight w:val="0"/>
                                      <w:marTop w:val="0"/>
                                      <w:marBottom w:val="0"/>
                                      <w:divBdr>
                                        <w:top w:val="none" w:sz="0" w:space="0" w:color="auto"/>
                                        <w:left w:val="none" w:sz="0" w:space="0" w:color="auto"/>
                                        <w:bottom w:val="none" w:sz="0" w:space="0" w:color="auto"/>
                                        <w:right w:val="none" w:sz="0" w:space="0" w:color="auto"/>
                                      </w:divBdr>
                                      <w:divsChild>
                                        <w:div w:id="1585647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649776">
                                  <w:marLeft w:val="0"/>
                                  <w:marRight w:val="0"/>
                                  <w:marTop w:val="0"/>
                                  <w:marBottom w:val="0"/>
                                  <w:divBdr>
                                    <w:top w:val="none" w:sz="0" w:space="0" w:color="auto"/>
                                    <w:left w:val="none" w:sz="0" w:space="0" w:color="auto"/>
                                    <w:bottom w:val="none" w:sz="0" w:space="0" w:color="auto"/>
                                    <w:right w:val="none" w:sz="0" w:space="0" w:color="auto"/>
                                  </w:divBdr>
                                  <w:divsChild>
                                    <w:div w:id="993223176">
                                      <w:marLeft w:val="0"/>
                                      <w:marRight w:val="0"/>
                                      <w:marTop w:val="0"/>
                                      <w:marBottom w:val="0"/>
                                      <w:divBdr>
                                        <w:top w:val="none" w:sz="0" w:space="0" w:color="auto"/>
                                        <w:left w:val="none" w:sz="0" w:space="0" w:color="auto"/>
                                        <w:bottom w:val="none" w:sz="0" w:space="0" w:color="auto"/>
                                        <w:right w:val="none" w:sz="0" w:space="0" w:color="auto"/>
                                      </w:divBdr>
                                      <w:divsChild>
                                        <w:div w:id="24091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545965">
                                  <w:marLeft w:val="0"/>
                                  <w:marRight w:val="0"/>
                                  <w:marTop w:val="0"/>
                                  <w:marBottom w:val="0"/>
                                  <w:divBdr>
                                    <w:top w:val="none" w:sz="0" w:space="0" w:color="auto"/>
                                    <w:left w:val="none" w:sz="0" w:space="0" w:color="auto"/>
                                    <w:bottom w:val="none" w:sz="0" w:space="0" w:color="auto"/>
                                    <w:right w:val="none" w:sz="0" w:space="0" w:color="auto"/>
                                  </w:divBdr>
                                  <w:divsChild>
                                    <w:div w:id="832837116">
                                      <w:marLeft w:val="0"/>
                                      <w:marRight w:val="0"/>
                                      <w:marTop w:val="0"/>
                                      <w:marBottom w:val="0"/>
                                      <w:divBdr>
                                        <w:top w:val="none" w:sz="0" w:space="0" w:color="auto"/>
                                        <w:left w:val="none" w:sz="0" w:space="0" w:color="auto"/>
                                        <w:bottom w:val="none" w:sz="0" w:space="0" w:color="auto"/>
                                        <w:right w:val="none" w:sz="0" w:space="0" w:color="auto"/>
                                      </w:divBdr>
                                      <w:divsChild>
                                        <w:div w:id="182867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348363">
                              <w:marLeft w:val="0"/>
                              <w:marRight w:val="0"/>
                              <w:marTop w:val="0"/>
                              <w:marBottom w:val="0"/>
                              <w:divBdr>
                                <w:top w:val="none" w:sz="0" w:space="0" w:color="auto"/>
                                <w:left w:val="none" w:sz="0" w:space="0" w:color="auto"/>
                                <w:bottom w:val="none" w:sz="0" w:space="0" w:color="auto"/>
                                <w:right w:val="none" w:sz="0" w:space="0" w:color="auto"/>
                              </w:divBdr>
                            </w:div>
                            <w:div w:id="1074010733">
                              <w:marLeft w:val="0"/>
                              <w:marRight w:val="0"/>
                              <w:marTop w:val="0"/>
                              <w:marBottom w:val="0"/>
                              <w:divBdr>
                                <w:top w:val="none" w:sz="0" w:space="0" w:color="auto"/>
                                <w:left w:val="none" w:sz="0" w:space="0" w:color="auto"/>
                                <w:bottom w:val="none" w:sz="0" w:space="0" w:color="auto"/>
                                <w:right w:val="none" w:sz="0" w:space="0" w:color="auto"/>
                              </w:divBdr>
                              <w:divsChild>
                                <w:div w:id="2021541641">
                                  <w:marLeft w:val="0"/>
                                  <w:marRight w:val="0"/>
                                  <w:marTop w:val="0"/>
                                  <w:marBottom w:val="0"/>
                                  <w:divBdr>
                                    <w:top w:val="none" w:sz="0" w:space="0" w:color="auto"/>
                                    <w:left w:val="none" w:sz="0" w:space="0" w:color="auto"/>
                                    <w:bottom w:val="none" w:sz="0" w:space="0" w:color="auto"/>
                                    <w:right w:val="none" w:sz="0" w:space="0" w:color="auto"/>
                                  </w:divBdr>
                                  <w:divsChild>
                                    <w:div w:id="1194462956">
                                      <w:marLeft w:val="0"/>
                                      <w:marRight w:val="0"/>
                                      <w:marTop w:val="0"/>
                                      <w:marBottom w:val="0"/>
                                      <w:divBdr>
                                        <w:top w:val="none" w:sz="0" w:space="0" w:color="auto"/>
                                        <w:left w:val="none" w:sz="0" w:space="0" w:color="auto"/>
                                        <w:bottom w:val="none" w:sz="0" w:space="0" w:color="auto"/>
                                        <w:right w:val="none" w:sz="0" w:space="0" w:color="auto"/>
                                      </w:divBdr>
                                      <w:divsChild>
                                        <w:div w:id="1161510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794058">
                                  <w:marLeft w:val="0"/>
                                  <w:marRight w:val="0"/>
                                  <w:marTop w:val="0"/>
                                  <w:marBottom w:val="0"/>
                                  <w:divBdr>
                                    <w:top w:val="none" w:sz="0" w:space="0" w:color="auto"/>
                                    <w:left w:val="none" w:sz="0" w:space="0" w:color="auto"/>
                                    <w:bottom w:val="none" w:sz="0" w:space="0" w:color="auto"/>
                                    <w:right w:val="none" w:sz="0" w:space="0" w:color="auto"/>
                                  </w:divBdr>
                                  <w:divsChild>
                                    <w:div w:id="308436582">
                                      <w:marLeft w:val="0"/>
                                      <w:marRight w:val="0"/>
                                      <w:marTop w:val="0"/>
                                      <w:marBottom w:val="0"/>
                                      <w:divBdr>
                                        <w:top w:val="none" w:sz="0" w:space="0" w:color="auto"/>
                                        <w:left w:val="none" w:sz="0" w:space="0" w:color="auto"/>
                                        <w:bottom w:val="none" w:sz="0" w:space="0" w:color="auto"/>
                                        <w:right w:val="none" w:sz="0" w:space="0" w:color="auto"/>
                                      </w:divBdr>
                                      <w:divsChild>
                                        <w:div w:id="1212960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090883">
                              <w:marLeft w:val="0"/>
                              <w:marRight w:val="0"/>
                              <w:marTop w:val="0"/>
                              <w:marBottom w:val="0"/>
                              <w:divBdr>
                                <w:top w:val="none" w:sz="0" w:space="0" w:color="auto"/>
                                <w:left w:val="none" w:sz="0" w:space="0" w:color="auto"/>
                                <w:bottom w:val="none" w:sz="0" w:space="0" w:color="auto"/>
                                <w:right w:val="none" w:sz="0" w:space="0" w:color="auto"/>
                              </w:divBdr>
                            </w:div>
                            <w:div w:id="1288974246">
                              <w:marLeft w:val="0"/>
                              <w:marRight w:val="0"/>
                              <w:marTop w:val="0"/>
                              <w:marBottom w:val="0"/>
                              <w:divBdr>
                                <w:top w:val="none" w:sz="0" w:space="0" w:color="auto"/>
                                <w:left w:val="none" w:sz="0" w:space="0" w:color="auto"/>
                                <w:bottom w:val="none" w:sz="0" w:space="0" w:color="auto"/>
                                <w:right w:val="none" w:sz="0" w:space="0" w:color="auto"/>
                              </w:divBdr>
                            </w:div>
                            <w:div w:id="299071367">
                              <w:marLeft w:val="0"/>
                              <w:marRight w:val="0"/>
                              <w:marTop w:val="0"/>
                              <w:marBottom w:val="0"/>
                              <w:divBdr>
                                <w:top w:val="none" w:sz="0" w:space="0" w:color="auto"/>
                                <w:left w:val="none" w:sz="0" w:space="0" w:color="auto"/>
                                <w:bottom w:val="none" w:sz="0" w:space="0" w:color="auto"/>
                                <w:right w:val="none" w:sz="0" w:space="0" w:color="auto"/>
                              </w:divBdr>
                            </w:div>
                            <w:div w:id="638874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1986339">
          <w:marLeft w:val="0"/>
          <w:marRight w:val="0"/>
          <w:marTop w:val="900"/>
          <w:marBottom w:val="0"/>
          <w:divBdr>
            <w:top w:val="none" w:sz="0" w:space="0" w:color="auto"/>
            <w:left w:val="none" w:sz="0" w:space="0" w:color="auto"/>
            <w:bottom w:val="none" w:sz="0" w:space="0" w:color="auto"/>
            <w:right w:val="none" w:sz="0" w:space="0" w:color="auto"/>
          </w:divBdr>
          <w:divsChild>
            <w:div w:id="897014510">
              <w:marLeft w:val="0"/>
              <w:marRight w:val="0"/>
              <w:marTop w:val="0"/>
              <w:marBottom w:val="0"/>
              <w:divBdr>
                <w:top w:val="none" w:sz="0" w:space="0" w:color="auto"/>
                <w:left w:val="none" w:sz="0" w:space="0" w:color="auto"/>
                <w:bottom w:val="none" w:sz="0" w:space="0" w:color="auto"/>
                <w:right w:val="none" w:sz="0" w:space="0" w:color="auto"/>
              </w:divBdr>
              <w:divsChild>
                <w:div w:id="593129982">
                  <w:marLeft w:val="0"/>
                  <w:marRight w:val="0"/>
                  <w:marTop w:val="0"/>
                  <w:marBottom w:val="0"/>
                  <w:divBdr>
                    <w:top w:val="none" w:sz="0" w:space="0" w:color="auto"/>
                    <w:left w:val="none" w:sz="0" w:space="0" w:color="auto"/>
                    <w:bottom w:val="none" w:sz="0" w:space="0" w:color="auto"/>
                    <w:right w:val="none" w:sz="0" w:space="0" w:color="auto"/>
                  </w:divBdr>
                  <w:divsChild>
                    <w:div w:id="839809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651715">
      <w:bodyDiv w:val="1"/>
      <w:marLeft w:val="0"/>
      <w:marRight w:val="0"/>
      <w:marTop w:val="0"/>
      <w:marBottom w:val="0"/>
      <w:divBdr>
        <w:top w:val="none" w:sz="0" w:space="0" w:color="auto"/>
        <w:left w:val="none" w:sz="0" w:space="0" w:color="auto"/>
        <w:bottom w:val="none" w:sz="0" w:space="0" w:color="auto"/>
        <w:right w:val="none" w:sz="0" w:space="0" w:color="auto"/>
      </w:divBdr>
    </w:div>
    <w:div w:id="313729031">
      <w:bodyDiv w:val="1"/>
      <w:marLeft w:val="0"/>
      <w:marRight w:val="0"/>
      <w:marTop w:val="0"/>
      <w:marBottom w:val="0"/>
      <w:divBdr>
        <w:top w:val="none" w:sz="0" w:space="0" w:color="auto"/>
        <w:left w:val="none" w:sz="0" w:space="0" w:color="auto"/>
        <w:bottom w:val="none" w:sz="0" w:space="0" w:color="auto"/>
        <w:right w:val="none" w:sz="0" w:space="0" w:color="auto"/>
      </w:divBdr>
    </w:div>
    <w:div w:id="349451008">
      <w:bodyDiv w:val="1"/>
      <w:marLeft w:val="0"/>
      <w:marRight w:val="0"/>
      <w:marTop w:val="0"/>
      <w:marBottom w:val="0"/>
      <w:divBdr>
        <w:top w:val="none" w:sz="0" w:space="0" w:color="auto"/>
        <w:left w:val="none" w:sz="0" w:space="0" w:color="auto"/>
        <w:bottom w:val="none" w:sz="0" w:space="0" w:color="auto"/>
        <w:right w:val="none" w:sz="0" w:space="0" w:color="auto"/>
      </w:divBdr>
    </w:div>
    <w:div w:id="450898788">
      <w:bodyDiv w:val="1"/>
      <w:marLeft w:val="0"/>
      <w:marRight w:val="0"/>
      <w:marTop w:val="0"/>
      <w:marBottom w:val="0"/>
      <w:divBdr>
        <w:top w:val="none" w:sz="0" w:space="0" w:color="auto"/>
        <w:left w:val="none" w:sz="0" w:space="0" w:color="auto"/>
        <w:bottom w:val="none" w:sz="0" w:space="0" w:color="auto"/>
        <w:right w:val="none" w:sz="0" w:space="0" w:color="auto"/>
      </w:divBdr>
    </w:div>
    <w:div w:id="466362492">
      <w:bodyDiv w:val="1"/>
      <w:marLeft w:val="0"/>
      <w:marRight w:val="0"/>
      <w:marTop w:val="0"/>
      <w:marBottom w:val="0"/>
      <w:divBdr>
        <w:top w:val="none" w:sz="0" w:space="0" w:color="auto"/>
        <w:left w:val="none" w:sz="0" w:space="0" w:color="auto"/>
        <w:bottom w:val="none" w:sz="0" w:space="0" w:color="auto"/>
        <w:right w:val="none" w:sz="0" w:space="0" w:color="auto"/>
      </w:divBdr>
    </w:div>
    <w:div w:id="534461229">
      <w:bodyDiv w:val="1"/>
      <w:marLeft w:val="0"/>
      <w:marRight w:val="0"/>
      <w:marTop w:val="0"/>
      <w:marBottom w:val="0"/>
      <w:divBdr>
        <w:top w:val="none" w:sz="0" w:space="0" w:color="auto"/>
        <w:left w:val="none" w:sz="0" w:space="0" w:color="auto"/>
        <w:bottom w:val="none" w:sz="0" w:space="0" w:color="auto"/>
        <w:right w:val="none" w:sz="0" w:space="0" w:color="auto"/>
      </w:divBdr>
    </w:div>
    <w:div w:id="776488946">
      <w:bodyDiv w:val="1"/>
      <w:marLeft w:val="0"/>
      <w:marRight w:val="0"/>
      <w:marTop w:val="0"/>
      <w:marBottom w:val="0"/>
      <w:divBdr>
        <w:top w:val="none" w:sz="0" w:space="0" w:color="auto"/>
        <w:left w:val="none" w:sz="0" w:space="0" w:color="auto"/>
        <w:bottom w:val="none" w:sz="0" w:space="0" w:color="auto"/>
        <w:right w:val="none" w:sz="0" w:space="0" w:color="auto"/>
      </w:divBdr>
    </w:div>
    <w:div w:id="999118332">
      <w:bodyDiv w:val="1"/>
      <w:marLeft w:val="0"/>
      <w:marRight w:val="0"/>
      <w:marTop w:val="0"/>
      <w:marBottom w:val="0"/>
      <w:divBdr>
        <w:top w:val="none" w:sz="0" w:space="0" w:color="auto"/>
        <w:left w:val="none" w:sz="0" w:space="0" w:color="auto"/>
        <w:bottom w:val="none" w:sz="0" w:space="0" w:color="auto"/>
        <w:right w:val="none" w:sz="0" w:space="0" w:color="auto"/>
      </w:divBdr>
    </w:div>
    <w:div w:id="1013997243">
      <w:bodyDiv w:val="1"/>
      <w:marLeft w:val="0"/>
      <w:marRight w:val="0"/>
      <w:marTop w:val="0"/>
      <w:marBottom w:val="0"/>
      <w:divBdr>
        <w:top w:val="none" w:sz="0" w:space="0" w:color="auto"/>
        <w:left w:val="none" w:sz="0" w:space="0" w:color="auto"/>
        <w:bottom w:val="none" w:sz="0" w:space="0" w:color="auto"/>
        <w:right w:val="none" w:sz="0" w:space="0" w:color="auto"/>
      </w:divBdr>
    </w:div>
    <w:div w:id="1068697945">
      <w:bodyDiv w:val="1"/>
      <w:marLeft w:val="0"/>
      <w:marRight w:val="0"/>
      <w:marTop w:val="0"/>
      <w:marBottom w:val="0"/>
      <w:divBdr>
        <w:top w:val="none" w:sz="0" w:space="0" w:color="auto"/>
        <w:left w:val="none" w:sz="0" w:space="0" w:color="auto"/>
        <w:bottom w:val="none" w:sz="0" w:space="0" w:color="auto"/>
        <w:right w:val="none" w:sz="0" w:space="0" w:color="auto"/>
      </w:divBdr>
    </w:div>
    <w:div w:id="1234315105">
      <w:bodyDiv w:val="1"/>
      <w:marLeft w:val="0"/>
      <w:marRight w:val="0"/>
      <w:marTop w:val="0"/>
      <w:marBottom w:val="0"/>
      <w:divBdr>
        <w:top w:val="none" w:sz="0" w:space="0" w:color="auto"/>
        <w:left w:val="none" w:sz="0" w:space="0" w:color="auto"/>
        <w:bottom w:val="none" w:sz="0" w:space="0" w:color="auto"/>
        <w:right w:val="none" w:sz="0" w:space="0" w:color="auto"/>
      </w:divBdr>
    </w:div>
    <w:div w:id="1304311747">
      <w:bodyDiv w:val="1"/>
      <w:marLeft w:val="0"/>
      <w:marRight w:val="0"/>
      <w:marTop w:val="0"/>
      <w:marBottom w:val="0"/>
      <w:divBdr>
        <w:top w:val="none" w:sz="0" w:space="0" w:color="auto"/>
        <w:left w:val="none" w:sz="0" w:space="0" w:color="auto"/>
        <w:bottom w:val="none" w:sz="0" w:space="0" w:color="auto"/>
        <w:right w:val="none" w:sz="0" w:space="0" w:color="auto"/>
      </w:divBdr>
    </w:div>
    <w:div w:id="1586106283">
      <w:bodyDiv w:val="1"/>
      <w:marLeft w:val="0"/>
      <w:marRight w:val="0"/>
      <w:marTop w:val="0"/>
      <w:marBottom w:val="0"/>
      <w:divBdr>
        <w:top w:val="none" w:sz="0" w:space="0" w:color="auto"/>
        <w:left w:val="none" w:sz="0" w:space="0" w:color="auto"/>
        <w:bottom w:val="none" w:sz="0" w:space="0" w:color="auto"/>
        <w:right w:val="none" w:sz="0" w:space="0" w:color="auto"/>
      </w:divBdr>
      <w:divsChild>
        <w:div w:id="83117460">
          <w:marLeft w:val="0"/>
          <w:marRight w:val="0"/>
          <w:marTop w:val="0"/>
          <w:marBottom w:val="0"/>
          <w:divBdr>
            <w:top w:val="none" w:sz="0" w:space="0" w:color="auto"/>
            <w:left w:val="none" w:sz="0" w:space="0" w:color="auto"/>
            <w:bottom w:val="none" w:sz="0" w:space="0" w:color="auto"/>
            <w:right w:val="none" w:sz="0" w:space="0" w:color="auto"/>
          </w:divBdr>
          <w:divsChild>
            <w:div w:id="1991590873">
              <w:marLeft w:val="0"/>
              <w:marRight w:val="0"/>
              <w:marTop w:val="0"/>
              <w:marBottom w:val="0"/>
              <w:divBdr>
                <w:top w:val="none" w:sz="0" w:space="0" w:color="auto"/>
                <w:left w:val="none" w:sz="0" w:space="0" w:color="auto"/>
                <w:bottom w:val="none" w:sz="0" w:space="0" w:color="auto"/>
                <w:right w:val="none" w:sz="0" w:space="0" w:color="auto"/>
              </w:divBdr>
              <w:divsChild>
                <w:div w:id="811559079">
                  <w:marLeft w:val="0"/>
                  <w:marRight w:val="0"/>
                  <w:marTop w:val="0"/>
                  <w:marBottom w:val="0"/>
                  <w:divBdr>
                    <w:top w:val="none" w:sz="0" w:space="0" w:color="auto"/>
                    <w:left w:val="none" w:sz="0" w:space="0" w:color="auto"/>
                    <w:bottom w:val="none" w:sz="0" w:space="0" w:color="auto"/>
                    <w:right w:val="none" w:sz="0" w:space="0" w:color="auto"/>
                  </w:divBdr>
                  <w:divsChild>
                    <w:div w:id="1636791565">
                      <w:marLeft w:val="0"/>
                      <w:marRight w:val="0"/>
                      <w:marTop w:val="0"/>
                      <w:marBottom w:val="0"/>
                      <w:divBdr>
                        <w:top w:val="none" w:sz="0" w:space="0" w:color="auto"/>
                        <w:left w:val="none" w:sz="0" w:space="0" w:color="auto"/>
                        <w:bottom w:val="none" w:sz="0" w:space="0" w:color="auto"/>
                        <w:right w:val="none" w:sz="0" w:space="0" w:color="auto"/>
                      </w:divBdr>
                      <w:divsChild>
                        <w:div w:id="1952469598">
                          <w:marLeft w:val="0"/>
                          <w:marRight w:val="0"/>
                          <w:marTop w:val="0"/>
                          <w:marBottom w:val="0"/>
                          <w:divBdr>
                            <w:top w:val="none" w:sz="0" w:space="0" w:color="auto"/>
                            <w:left w:val="none" w:sz="0" w:space="0" w:color="auto"/>
                            <w:bottom w:val="none" w:sz="0" w:space="0" w:color="auto"/>
                            <w:right w:val="none" w:sz="0" w:space="0" w:color="auto"/>
                          </w:divBdr>
                          <w:divsChild>
                            <w:div w:id="42871550">
                              <w:marLeft w:val="0"/>
                              <w:marRight w:val="0"/>
                              <w:marTop w:val="0"/>
                              <w:marBottom w:val="0"/>
                              <w:divBdr>
                                <w:top w:val="none" w:sz="0" w:space="0" w:color="auto"/>
                                <w:left w:val="none" w:sz="0" w:space="0" w:color="auto"/>
                                <w:bottom w:val="none" w:sz="0" w:space="0" w:color="auto"/>
                                <w:right w:val="none" w:sz="0" w:space="0" w:color="auto"/>
                              </w:divBdr>
                              <w:divsChild>
                                <w:div w:id="593827848">
                                  <w:marLeft w:val="0"/>
                                  <w:marRight w:val="0"/>
                                  <w:marTop w:val="0"/>
                                  <w:marBottom w:val="0"/>
                                  <w:divBdr>
                                    <w:top w:val="none" w:sz="0" w:space="0" w:color="auto"/>
                                    <w:left w:val="none" w:sz="0" w:space="0" w:color="auto"/>
                                    <w:bottom w:val="none" w:sz="0" w:space="0" w:color="auto"/>
                                    <w:right w:val="none" w:sz="0" w:space="0" w:color="auto"/>
                                  </w:divBdr>
                                  <w:divsChild>
                                    <w:div w:id="79482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440382">
                          <w:marLeft w:val="0"/>
                          <w:marRight w:val="0"/>
                          <w:marTop w:val="0"/>
                          <w:marBottom w:val="0"/>
                          <w:divBdr>
                            <w:top w:val="none" w:sz="0" w:space="0" w:color="auto"/>
                            <w:left w:val="none" w:sz="0" w:space="0" w:color="auto"/>
                            <w:bottom w:val="none" w:sz="0" w:space="0" w:color="auto"/>
                            <w:right w:val="none" w:sz="0" w:space="0" w:color="auto"/>
                          </w:divBdr>
                          <w:divsChild>
                            <w:div w:id="1905026212">
                              <w:marLeft w:val="0"/>
                              <w:marRight w:val="0"/>
                              <w:marTop w:val="0"/>
                              <w:marBottom w:val="0"/>
                              <w:divBdr>
                                <w:top w:val="none" w:sz="0" w:space="0" w:color="auto"/>
                                <w:left w:val="none" w:sz="0" w:space="0" w:color="auto"/>
                                <w:bottom w:val="none" w:sz="0" w:space="0" w:color="auto"/>
                                <w:right w:val="none" w:sz="0" w:space="0" w:color="auto"/>
                              </w:divBdr>
                              <w:divsChild>
                                <w:div w:id="50420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2541036">
      <w:bodyDiv w:val="1"/>
      <w:marLeft w:val="0"/>
      <w:marRight w:val="0"/>
      <w:marTop w:val="0"/>
      <w:marBottom w:val="0"/>
      <w:divBdr>
        <w:top w:val="none" w:sz="0" w:space="0" w:color="auto"/>
        <w:left w:val="none" w:sz="0" w:space="0" w:color="auto"/>
        <w:bottom w:val="none" w:sz="0" w:space="0" w:color="auto"/>
        <w:right w:val="none" w:sz="0" w:space="0" w:color="auto"/>
      </w:divBdr>
    </w:div>
    <w:div w:id="1869560999">
      <w:bodyDiv w:val="1"/>
      <w:marLeft w:val="0"/>
      <w:marRight w:val="0"/>
      <w:marTop w:val="0"/>
      <w:marBottom w:val="0"/>
      <w:divBdr>
        <w:top w:val="none" w:sz="0" w:space="0" w:color="auto"/>
        <w:left w:val="none" w:sz="0" w:space="0" w:color="auto"/>
        <w:bottom w:val="none" w:sz="0" w:space="0" w:color="auto"/>
        <w:right w:val="none" w:sz="0" w:space="0" w:color="auto"/>
      </w:divBdr>
    </w:div>
    <w:div w:id="1933581497">
      <w:bodyDiv w:val="1"/>
      <w:marLeft w:val="0"/>
      <w:marRight w:val="0"/>
      <w:marTop w:val="0"/>
      <w:marBottom w:val="0"/>
      <w:divBdr>
        <w:top w:val="none" w:sz="0" w:space="0" w:color="auto"/>
        <w:left w:val="none" w:sz="0" w:space="0" w:color="auto"/>
        <w:bottom w:val="none" w:sz="0" w:space="0" w:color="auto"/>
        <w:right w:val="none" w:sz="0" w:space="0" w:color="auto"/>
      </w:divBdr>
      <w:divsChild>
        <w:div w:id="1157913868">
          <w:marLeft w:val="0"/>
          <w:marRight w:val="0"/>
          <w:marTop w:val="0"/>
          <w:marBottom w:val="60"/>
          <w:divBdr>
            <w:top w:val="none" w:sz="0" w:space="0" w:color="auto"/>
            <w:left w:val="none" w:sz="0" w:space="0" w:color="auto"/>
            <w:bottom w:val="none" w:sz="0" w:space="0" w:color="auto"/>
            <w:right w:val="none" w:sz="0" w:space="0" w:color="auto"/>
          </w:divBdr>
        </w:div>
        <w:div w:id="790394661">
          <w:marLeft w:val="0"/>
          <w:marRight w:val="0"/>
          <w:marTop w:val="0"/>
          <w:marBottom w:val="45"/>
          <w:divBdr>
            <w:top w:val="none" w:sz="0" w:space="0" w:color="auto"/>
            <w:left w:val="none" w:sz="0" w:space="0" w:color="auto"/>
            <w:bottom w:val="none" w:sz="0" w:space="0" w:color="auto"/>
            <w:right w:val="none" w:sz="0" w:space="0" w:color="auto"/>
          </w:divBdr>
        </w:div>
      </w:divsChild>
    </w:div>
    <w:div w:id="2004581882">
      <w:bodyDiv w:val="1"/>
      <w:marLeft w:val="0"/>
      <w:marRight w:val="0"/>
      <w:marTop w:val="0"/>
      <w:marBottom w:val="0"/>
      <w:divBdr>
        <w:top w:val="none" w:sz="0" w:space="0" w:color="auto"/>
        <w:left w:val="none" w:sz="0" w:space="0" w:color="auto"/>
        <w:bottom w:val="none" w:sz="0" w:space="0" w:color="auto"/>
        <w:right w:val="none" w:sz="0" w:space="0" w:color="auto"/>
      </w:divBdr>
    </w:div>
    <w:div w:id="2008633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customXml" Target="../customXml/item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8E49FF2D32C3CB4AA9C9F88CA6A08884" ma:contentTypeVersion="13" ma:contentTypeDescription="Crear nuevo documento." ma:contentTypeScope="" ma:versionID="2969449f58dfa3c3ec683aae3f24c442">
  <xsd:schema xmlns:xsd="http://www.w3.org/2001/XMLSchema" xmlns:xs="http://www.w3.org/2001/XMLSchema" xmlns:p="http://schemas.microsoft.com/office/2006/metadata/properties" xmlns:ns2="dadb167a-1bc5-4deb-a353-8592c6ddbcca" xmlns:ns3="45502d92-fab9-4615-9536-7a2dc5e483aa" targetNamespace="http://schemas.microsoft.com/office/2006/metadata/properties" ma:root="true" ma:fieldsID="317cf129c19ec23ca5b27faf53ae5f11" ns2:_="" ns3:_="">
    <xsd:import namespace="dadb167a-1bc5-4deb-a353-8592c6ddbcca"/>
    <xsd:import namespace="45502d92-fab9-4615-9536-7a2dc5e483aa"/>
    <xsd:element name="properties">
      <xsd:complexType>
        <xsd:sequence>
          <xsd:element name="documentManagement">
            <xsd:complexType>
              <xsd:all>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db167a-1bc5-4deb-a353-8592c6ddbcc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lcf76f155ced4ddcb4097134ff3c332f" ma:index="12" nillable="true" ma:taxonomy="true" ma:internalName="lcf76f155ced4ddcb4097134ff3c332f" ma:taxonomyFieldName="MediaServiceImageTags" ma:displayName="Etiquetas de imagen" ma:readOnly="false" ma:fieldId="{5cf76f15-5ced-4ddc-b409-7134ff3c332f}" ma:taxonomyMulti="true" ma:sspId="2f81fab6-5715-43b2-96f5-83aa16423119"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5502d92-fab9-4615-9536-7a2dc5e483aa"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1e1bb8d8-6f15-41a8-9f41-52863dadd609}" ma:internalName="TaxCatchAll" ma:showField="CatchAllData" ma:web="45502d92-fab9-4615-9536-7a2dc5e483aa">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adb167a-1bc5-4deb-a353-8592c6ddbcca">
      <Terms xmlns="http://schemas.microsoft.com/office/infopath/2007/PartnerControls"/>
    </lcf76f155ced4ddcb4097134ff3c332f>
    <TaxCatchAll xmlns="45502d92-fab9-4615-9536-7a2dc5e483aa" xsi:nil="true"/>
  </documentManagement>
</p:properties>
</file>

<file path=customXml/itemProps1.xml><?xml version="1.0" encoding="utf-8"?>
<ds:datastoreItem xmlns:ds="http://schemas.openxmlformats.org/officeDocument/2006/customXml" ds:itemID="{6B7A182A-F36A-4CDF-AA23-B15DF987C4D8}">
  <ds:schemaRefs>
    <ds:schemaRef ds:uri="http://schemas.openxmlformats.org/officeDocument/2006/bibliography"/>
  </ds:schemaRefs>
</ds:datastoreItem>
</file>

<file path=customXml/itemProps2.xml><?xml version="1.0" encoding="utf-8"?>
<ds:datastoreItem xmlns:ds="http://schemas.openxmlformats.org/officeDocument/2006/customXml" ds:itemID="{30E8F213-950E-4C0D-9F2C-CA695D04CD93}"/>
</file>

<file path=customXml/itemProps3.xml><?xml version="1.0" encoding="utf-8"?>
<ds:datastoreItem xmlns:ds="http://schemas.openxmlformats.org/officeDocument/2006/customXml" ds:itemID="{9702E924-7604-4467-B832-ABADAE85F89A}"/>
</file>

<file path=customXml/itemProps4.xml><?xml version="1.0" encoding="utf-8"?>
<ds:datastoreItem xmlns:ds="http://schemas.openxmlformats.org/officeDocument/2006/customXml" ds:itemID="{FBA710D3-F46D-4F3F-B643-539CE2D3BFB9}"/>
</file>

<file path=docProps/app.xml><?xml version="1.0" encoding="utf-8"?>
<Properties xmlns="http://schemas.openxmlformats.org/officeDocument/2006/extended-properties" xmlns:vt="http://schemas.openxmlformats.org/officeDocument/2006/docPropsVTypes">
  <Template>Normal</Template>
  <TotalTime>231</TotalTime>
  <Pages>34</Pages>
  <Words>9628</Words>
  <Characters>52959</Characters>
  <Application>Microsoft Office Word</Application>
  <DocSecurity>0</DocSecurity>
  <Lines>441</Lines>
  <Paragraphs>124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M.SAGRARIO ANDALUZ ROMANILLOS</dc:creator>
  <cp:keywords/>
  <dc:description/>
  <cp:lastModifiedBy>Sagrario Andaluz Romanillos</cp:lastModifiedBy>
  <cp:revision>68</cp:revision>
  <dcterms:created xsi:type="dcterms:W3CDTF">2023-03-12T18:57:00Z</dcterms:created>
  <dcterms:modified xsi:type="dcterms:W3CDTF">2023-03-19T18:05:00Z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0x0101008E49FF2D32C3CB4AA9C9F88CA6A08884</vt:lpwstr>
  </property>
</Properties>
</file>